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10" w:rsidRPr="00DA71D9" w:rsidRDefault="00564A10" w:rsidP="00DA71D9">
      <w:pPr>
        <w:spacing w:line="240" w:lineRule="auto"/>
        <w:jc w:val="center"/>
        <w:rPr>
          <w:rFonts w:ascii="Times New Roman" w:hAnsi="Times New Roman"/>
        </w:rPr>
      </w:pPr>
      <w:r w:rsidRPr="00DA71D9">
        <w:rPr>
          <w:rFonts w:ascii="Times New Roman" w:hAnsi="Times New Roman"/>
          <w:color w:val="FFFFFF"/>
          <w:sz w:val="20"/>
        </w:rPr>
        <w:object w:dxaOrig="1101" w:dyaOrig="1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7.75pt" o:ole="" fillcolor="window">
            <v:imagedata r:id="rId5" o:title="" gain="79922f"/>
          </v:shape>
          <o:OLEObject Type="Embed" ProgID="Word.Picture.8" ShapeID="_x0000_i1025" DrawAspect="Content" ObjectID="_1528632630" r:id="rId6"/>
        </w:object>
      </w:r>
    </w:p>
    <w:p w:rsidR="00564A10" w:rsidRPr="00DA71D9" w:rsidRDefault="00564A10" w:rsidP="00DA7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A10" w:rsidRPr="00DA71D9" w:rsidRDefault="00564A10" w:rsidP="00DA71D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71D9">
        <w:rPr>
          <w:rFonts w:ascii="Times New Roman" w:hAnsi="Times New Roman"/>
          <w:b/>
          <w:sz w:val="28"/>
          <w:szCs w:val="28"/>
        </w:rPr>
        <w:t>Местная администрация Зольского муниципального района</w:t>
      </w:r>
    </w:p>
    <w:p w:rsidR="00564A10" w:rsidRPr="00DA71D9" w:rsidRDefault="00564A10" w:rsidP="00DA71D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71D9">
        <w:rPr>
          <w:rFonts w:ascii="Times New Roman" w:hAnsi="Times New Roman"/>
          <w:b/>
          <w:sz w:val="28"/>
          <w:szCs w:val="28"/>
        </w:rPr>
        <w:t>Кабардино-Балкарской Республики</w:t>
      </w:r>
    </w:p>
    <w:p w:rsidR="00564A10" w:rsidRPr="00DA71D9" w:rsidRDefault="00564A10" w:rsidP="00DA71D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71D9">
        <w:rPr>
          <w:rFonts w:ascii="Times New Roman" w:hAnsi="Times New Roman"/>
          <w:b/>
          <w:sz w:val="28"/>
          <w:szCs w:val="28"/>
        </w:rPr>
        <w:t>Къэбэрдей-Балъкъэр Республикэм и Дзэлыкъуэ куейм и администрацэ</w:t>
      </w:r>
    </w:p>
    <w:p w:rsidR="00564A10" w:rsidRPr="00DA71D9" w:rsidRDefault="00564A10" w:rsidP="00DA71D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71D9">
        <w:rPr>
          <w:rFonts w:ascii="Times New Roman" w:hAnsi="Times New Roman"/>
          <w:b/>
          <w:sz w:val="28"/>
          <w:szCs w:val="28"/>
        </w:rPr>
        <w:t>Къабарты-Малкъар Республиканы Зольск жер-жерли администрациясы</w:t>
      </w:r>
    </w:p>
    <w:p w:rsidR="00564A10" w:rsidRPr="00DA71D9" w:rsidRDefault="00564A10" w:rsidP="00DA71D9">
      <w:pPr>
        <w:pStyle w:val="BodyText3"/>
        <w:jc w:val="both"/>
        <w:rPr>
          <w:rFonts w:ascii="Times New Roman" w:hAnsi="Times New Roman" w:cs="Times New Roman"/>
          <w:sz w:val="6"/>
          <w:szCs w:val="6"/>
          <w:u w:val="double"/>
          <w:lang w:val="ru-RU"/>
        </w:rPr>
      </w:pPr>
    </w:p>
    <w:p w:rsidR="00564A10" w:rsidRPr="00DA71D9" w:rsidRDefault="00564A10" w:rsidP="00DA71D9">
      <w:pPr>
        <w:pStyle w:val="BodyText3"/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smartTag w:uri="urn:schemas-microsoft-com:office:smarttags" w:element="metricconverter">
        <w:smartTagPr>
          <w:attr w:name="ProductID" w:val="361700, г"/>
        </w:smartTagPr>
        <w:r w:rsidRPr="00DA71D9">
          <w:rPr>
            <w:rFonts w:ascii="Times New Roman" w:hAnsi="Times New Roman" w:cs="Times New Roman"/>
            <w:sz w:val="18"/>
            <w:szCs w:val="18"/>
            <w:lang w:val="ru-RU"/>
          </w:rPr>
          <w:t>361700, г</w:t>
        </w:r>
      </w:smartTag>
      <w:r w:rsidRPr="00DA71D9">
        <w:rPr>
          <w:rFonts w:ascii="Times New Roman" w:hAnsi="Times New Roman" w:cs="Times New Roman"/>
          <w:sz w:val="18"/>
          <w:szCs w:val="18"/>
          <w:lang w:val="ru-RU"/>
        </w:rPr>
        <w:t xml:space="preserve">.п. Залукокоаже, ул. Комсомольская, д. 89                                      телефон:  41-7-99, 41-9-59, </w:t>
      </w:r>
      <w:r w:rsidRPr="00DA71D9">
        <w:rPr>
          <w:rFonts w:ascii="Times New Roman" w:hAnsi="Times New Roman" w:cs="Times New Roman"/>
          <w:sz w:val="18"/>
          <w:szCs w:val="18"/>
        </w:rPr>
        <w:t>e</w:t>
      </w:r>
      <w:r w:rsidRPr="00DA71D9">
        <w:rPr>
          <w:rFonts w:ascii="Times New Roman" w:hAnsi="Times New Roman" w:cs="Times New Roman"/>
          <w:sz w:val="18"/>
          <w:szCs w:val="18"/>
          <w:lang w:val="ru-RU"/>
        </w:rPr>
        <w:t>-</w:t>
      </w:r>
      <w:r w:rsidRPr="00DA71D9">
        <w:rPr>
          <w:rFonts w:ascii="Times New Roman" w:hAnsi="Times New Roman" w:cs="Times New Roman"/>
          <w:sz w:val="18"/>
          <w:szCs w:val="18"/>
        </w:rPr>
        <w:t>mail</w:t>
      </w:r>
      <w:r w:rsidRPr="00DA71D9">
        <w:rPr>
          <w:rFonts w:ascii="Times New Roman" w:hAnsi="Times New Roman" w:cs="Times New Roman"/>
          <w:sz w:val="18"/>
          <w:szCs w:val="18"/>
          <w:lang w:val="ru-RU"/>
        </w:rPr>
        <w:t xml:space="preserve">:  </w:t>
      </w:r>
      <w:r w:rsidRPr="00DA71D9">
        <w:rPr>
          <w:rFonts w:ascii="Times New Roman" w:hAnsi="Times New Roman" w:cs="Times New Roman"/>
          <w:sz w:val="18"/>
          <w:szCs w:val="18"/>
        </w:rPr>
        <w:t>zolskiy</w:t>
      </w:r>
      <w:r w:rsidRPr="00DA71D9">
        <w:rPr>
          <w:rFonts w:ascii="Times New Roman" w:hAnsi="Times New Roman" w:cs="Times New Roman"/>
          <w:sz w:val="18"/>
          <w:szCs w:val="18"/>
          <w:lang w:val="ru-RU"/>
        </w:rPr>
        <w:t>_</w:t>
      </w:r>
      <w:r w:rsidRPr="00DA71D9">
        <w:rPr>
          <w:rFonts w:ascii="Times New Roman" w:hAnsi="Times New Roman" w:cs="Times New Roman"/>
          <w:sz w:val="18"/>
          <w:szCs w:val="18"/>
        </w:rPr>
        <w:t>r</w:t>
      </w:r>
      <w:r w:rsidRPr="00DA71D9">
        <w:rPr>
          <w:rFonts w:ascii="Times New Roman" w:hAnsi="Times New Roman" w:cs="Times New Roman"/>
          <w:sz w:val="18"/>
          <w:szCs w:val="18"/>
          <w:lang w:val="ru-RU"/>
        </w:rPr>
        <w:t>@</w:t>
      </w:r>
      <w:r w:rsidRPr="00DA71D9">
        <w:rPr>
          <w:rFonts w:ascii="Times New Roman" w:hAnsi="Times New Roman" w:cs="Times New Roman"/>
          <w:sz w:val="18"/>
          <w:szCs w:val="18"/>
        </w:rPr>
        <w:t>kbr</w:t>
      </w:r>
      <w:r w:rsidRPr="00DA71D9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DA71D9">
        <w:rPr>
          <w:rFonts w:ascii="Times New Roman" w:hAnsi="Times New Roman" w:cs="Times New Roman"/>
          <w:sz w:val="18"/>
          <w:szCs w:val="18"/>
        </w:rPr>
        <w:t>ru</w:t>
      </w:r>
      <w:r w:rsidRPr="00DA71D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564A10" w:rsidRPr="00DA71D9" w:rsidRDefault="00564A10" w:rsidP="00DA71D9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  <w:r w:rsidRPr="00DA71D9">
        <w:rPr>
          <w:rFonts w:ascii="Times New Roman" w:hAnsi="Times New Roman" w:cs="Times New Roman"/>
          <w:sz w:val="24"/>
          <w:szCs w:val="24"/>
        </w:rPr>
        <w:t xml:space="preserve">« 28 » июня 2016 года                                               </w:t>
      </w:r>
    </w:p>
    <w:p w:rsidR="00564A10" w:rsidRPr="00DA71D9" w:rsidRDefault="00564A10" w:rsidP="00DA71D9">
      <w:pPr>
        <w:pStyle w:val="Title"/>
        <w:tabs>
          <w:tab w:val="left" w:pos="55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1D9">
        <w:rPr>
          <w:rFonts w:ascii="Times New Roman" w:hAnsi="Times New Roman" w:cs="Times New Roman"/>
          <w:sz w:val="24"/>
          <w:szCs w:val="24"/>
        </w:rPr>
        <w:tab/>
      </w:r>
    </w:p>
    <w:p w:rsidR="00564A10" w:rsidRPr="00DA71D9" w:rsidRDefault="00564A10" w:rsidP="00DA71D9">
      <w:pPr>
        <w:spacing w:after="0" w:line="240" w:lineRule="auto"/>
        <w:ind w:left="4320" w:firstLine="720"/>
        <w:jc w:val="right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 xml:space="preserve">  ПОСТАНОВЛЕНЭ</w:t>
      </w:r>
      <w:r w:rsidRPr="00DA71D9">
        <w:rPr>
          <w:rFonts w:ascii="Times New Roman" w:hAnsi="Times New Roman"/>
          <w:color w:val="0000FF"/>
          <w:szCs w:val="24"/>
        </w:rPr>
        <w:t xml:space="preserve">       </w:t>
      </w:r>
      <w:r w:rsidRPr="00DA71D9">
        <w:rPr>
          <w:rFonts w:ascii="Times New Roman" w:hAnsi="Times New Roman"/>
          <w:szCs w:val="24"/>
        </w:rPr>
        <w:t>№  440</w:t>
      </w:r>
    </w:p>
    <w:p w:rsidR="00564A10" w:rsidRPr="00DA71D9" w:rsidRDefault="00564A10" w:rsidP="00DA71D9">
      <w:pPr>
        <w:spacing w:after="0" w:line="240" w:lineRule="auto"/>
        <w:ind w:left="4320" w:firstLine="720"/>
        <w:jc w:val="right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color w:val="0000FF"/>
          <w:szCs w:val="24"/>
        </w:rPr>
        <w:t xml:space="preserve">    </w:t>
      </w:r>
      <w:r w:rsidRPr="00DA71D9">
        <w:rPr>
          <w:rFonts w:ascii="Times New Roman" w:hAnsi="Times New Roman"/>
          <w:szCs w:val="24"/>
        </w:rPr>
        <w:t xml:space="preserve">       БЕГИМ                           №  440</w:t>
      </w:r>
    </w:p>
    <w:p w:rsidR="00564A10" w:rsidRPr="00DA71D9" w:rsidRDefault="00564A10" w:rsidP="00DA71D9">
      <w:pPr>
        <w:pStyle w:val="Title"/>
        <w:jc w:val="right"/>
        <w:rPr>
          <w:rFonts w:ascii="Times New Roman" w:hAnsi="Times New Roman" w:cs="Times New Roman"/>
          <w:sz w:val="24"/>
          <w:szCs w:val="24"/>
        </w:rPr>
      </w:pPr>
      <w:r w:rsidRPr="00DA71D9">
        <w:rPr>
          <w:rFonts w:ascii="Times New Roman" w:hAnsi="Times New Roman" w:cs="Times New Roman"/>
          <w:sz w:val="24"/>
          <w:szCs w:val="24"/>
        </w:rPr>
        <w:tab/>
      </w:r>
      <w:r w:rsidRPr="00DA71D9">
        <w:rPr>
          <w:rFonts w:ascii="Times New Roman" w:hAnsi="Times New Roman" w:cs="Times New Roman"/>
          <w:sz w:val="24"/>
          <w:szCs w:val="24"/>
        </w:rPr>
        <w:tab/>
      </w:r>
      <w:r w:rsidRPr="00DA71D9">
        <w:rPr>
          <w:rFonts w:ascii="Times New Roman" w:hAnsi="Times New Roman" w:cs="Times New Roman"/>
          <w:sz w:val="24"/>
          <w:szCs w:val="24"/>
        </w:rPr>
        <w:tab/>
      </w:r>
      <w:r w:rsidRPr="00DA71D9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A71D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A71D9">
        <w:rPr>
          <w:rFonts w:ascii="Times New Roman" w:hAnsi="Times New Roman" w:cs="Times New Roman"/>
          <w:sz w:val="24"/>
          <w:szCs w:val="24"/>
        </w:rPr>
        <w:tab/>
        <w:t>ПОСТАНОВЛЕНИЕ     №  440</w:t>
      </w:r>
    </w:p>
    <w:p w:rsidR="00564A10" w:rsidRPr="00DA71D9" w:rsidRDefault="00564A10" w:rsidP="00DA71D9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</w:p>
    <w:p w:rsidR="00564A10" w:rsidRPr="00DA71D9" w:rsidRDefault="00564A10" w:rsidP="00DA71D9">
      <w:pPr>
        <w:pStyle w:val="p1"/>
        <w:shd w:val="clear" w:color="auto" w:fill="FFFFFF"/>
        <w:spacing w:before="0" w:beforeAutospacing="0" w:after="0" w:afterAutospacing="0"/>
        <w:ind w:right="5144"/>
        <w:jc w:val="both"/>
        <w:rPr>
          <w:rStyle w:val="s1"/>
          <w:bCs/>
          <w:color w:val="000000"/>
        </w:rPr>
      </w:pPr>
      <w:r w:rsidRPr="00DA71D9">
        <w:rPr>
          <w:rStyle w:val="s1"/>
          <w:bCs/>
          <w:color w:val="000000"/>
        </w:rPr>
        <w:t>Об утверждении муниципальной целевой программы  «Доступная среда в Зольском муниципальном районе Кабардино-Балкарской Республики на 2016-2020 годы»</w:t>
      </w:r>
    </w:p>
    <w:p w:rsidR="00564A10" w:rsidRPr="00DA71D9" w:rsidRDefault="00564A10" w:rsidP="00DA71D9">
      <w:pPr>
        <w:pStyle w:val="p1"/>
        <w:shd w:val="clear" w:color="auto" w:fill="FFFFFF"/>
        <w:spacing w:before="0" w:beforeAutospacing="0" w:after="0" w:afterAutospacing="0"/>
        <w:ind w:right="5144"/>
        <w:jc w:val="both"/>
        <w:rPr>
          <w:bCs/>
          <w:color w:val="000000"/>
          <w:sz w:val="28"/>
          <w:szCs w:val="28"/>
        </w:rPr>
      </w:pPr>
    </w:p>
    <w:p w:rsidR="00564A10" w:rsidRPr="00DA71D9" w:rsidRDefault="00564A10" w:rsidP="00DA71D9">
      <w:pPr>
        <w:keepNext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DA71D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№131 –ФЗ  «Об общих принципах организации местного самоуправления в Российской Федерации» и Уставом Зольского муниципального района Кабардино-Балкарской Республики принятого 26 мая 2015 года №1/20 </w:t>
      </w:r>
      <w:r w:rsidRPr="00DA71D9">
        <w:rPr>
          <w:rFonts w:ascii="Times New Roman" w:hAnsi="Times New Roman"/>
          <w:b/>
          <w:sz w:val="28"/>
          <w:szCs w:val="28"/>
        </w:rPr>
        <w:t>постановляю:</w:t>
      </w:r>
    </w:p>
    <w:p w:rsidR="00564A10" w:rsidRPr="00DA71D9" w:rsidRDefault="00564A10" w:rsidP="00DA71D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64A10" w:rsidRPr="00DA71D9" w:rsidRDefault="00564A10" w:rsidP="00DA7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1D9">
        <w:rPr>
          <w:rFonts w:ascii="Times New Roman" w:hAnsi="Times New Roman"/>
          <w:sz w:val="28"/>
          <w:szCs w:val="28"/>
        </w:rPr>
        <w:t>Утвердить муниципальную  целевую  программу «Доступная среда в Зольском муниципальном районе КБР на 2016 – 2020 годы» (Приложение № 1).</w:t>
      </w:r>
    </w:p>
    <w:p w:rsidR="00564A10" w:rsidRPr="00DA71D9" w:rsidRDefault="00564A10" w:rsidP="00DA7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1D9">
        <w:rPr>
          <w:rFonts w:ascii="Times New Roman" w:hAnsi="Times New Roman"/>
          <w:sz w:val="28"/>
          <w:szCs w:val="28"/>
        </w:rPr>
        <w:t>МКУ «Управление финансами» местной администрации Зольского муниципального района изыскать финансовые средства на реализацию мероприятий муниципальной программы «Доступная среда в Зольском муниципальном районе Кабардино-Балкарской Республики на 2016-2020 годы».</w:t>
      </w:r>
    </w:p>
    <w:p w:rsidR="00564A10" w:rsidRPr="00DA71D9" w:rsidRDefault="00564A10" w:rsidP="00DA7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1D9">
        <w:rPr>
          <w:rFonts w:ascii="Times New Roman" w:hAnsi="Times New Roman"/>
          <w:sz w:val="28"/>
          <w:szCs w:val="28"/>
        </w:rPr>
        <w:t>Опубликовать настоящее постановление в газете «Зольские вести» и на официальном сайте местной администрации Зольского муниципального района КБР.</w:t>
      </w:r>
    </w:p>
    <w:p w:rsidR="00564A10" w:rsidRPr="00DA71D9" w:rsidRDefault="00564A10" w:rsidP="00DA7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1D9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местной администрации Зольского муниципального района Кабардино-Балкарской Республики по социальным вопросам Докшокова И.И.</w:t>
      </w:r>
    </w:p>
    <w:p w:rsidR="00564A10" w:rsidRPr="00DA71D9" w:rsidRDefault="00564A10" w:rsidP="00DA71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4A10" w:rsidRPr="00DA71D9" w:rsidRDefault="00564A10" w:rsidP="00DA71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4A10" w:rsidRPr="00DA71D9" w:rsidRDefault="00564A10" w:rsidP="00DA71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4A10" w:rsidRPr="00DA71D9" w:rsidRDefault="00564A10" w:rsidP="00DA71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4A10" w:rsidRPr="00DA71D9" w:rsidRDefault="00564A10" w:rsidP="00DA7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1D9">
        <w:rPr>
          <w:rFonts w:ascii="Times New Roman" w:hAnsi="Times New Roman"/>
          <w:sz w:val="28"/>
          <w:szCs w:val="28"/>
        </w:rPr>
        <w:t xml:space="preserve">       Глава местной администрации </w:t>
      </w:r>
    </w:p>
    <w:p w:rsidR="00564A10" w:rsidRPr="00DA71D9" w:rsidRDefault="00564A10" w:rsidP="00DA7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1D9">
        <w:rPr>
          <w:rFonts w:ascii="Times New Roman" w:hAnsi="Times New Roman"/>
          <w:sz w:val="28"/>
          <w:szCs w:val="28"/>
        </w:rPr>
        <w:t xml:space="preserve">Зольского муниципального района КБР                                           </w:t>
      </w:r>
      <w:r w:rsidRPr="00DA71D9">
        <w:rPr>
          <w:rFonts w:ascii="Times New Roman" w:hAnsi="Times New Roman"/>
          <w:sz w:val="28"/>
          <w:szCs w:val="28"/>
        </w:rPr>
        <w:tab/>
        <w:t xml:space="preserve">     Р.Х. ГЯТОВ</w:t>
      </w:r>
    </w:p>
    <w:p w:rsidR="00564A10" w:rsidRPr="00DA71D9" w:rsidRDefault="00564A10" w:rsidP="00DA71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4A10" w:rsidRPr="00DA71D9" w:rsidRDefault="00564A10" w:rsidP="00DA71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4A10" w:rsidRPr="00DA71D9" w:rsidRDefault="00564A10" w:rsidP="00DA71D9">
      <w:pPr>
        <w:pStyle w:val="ConsPlusNormal"/>
        <w:ind w:left="4512"/>
        <w:jc w:val="center"/>
        <w:rPr>
          <w:rFonts w:ascii="Times New Roman" w:hAnsi="Times New Roman" w:cs="Times New Roman"/>
          <w:sz w:val="24"/>
          <w:szCs w:val="24"/>
        </w:rPr>
      </w:pPr>
      <w:r w:rsidRPr="00DA71D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64A10" w:rsidRPr="00DA71D9" w:rsidRDefault="00564A10" w:rsidP="00DA71D9">
      <w:pPr>
        <w:pStyle w:val="ConsPlusNormal"/>
        <w:ind w:left="4512"/>
        <w:jc w:val="center"/>
        <w:rPr>
          <w:rFonts w:ascii="Times New Roman" w:hAnsi="Times New Roman" w:cs="Times New Roman"/>
          <w:sz w:val="24"/>
          <w:szCs w:val="24"/>
        </w:rPr>
      </w:pPr>
      <w:r w:rsidRPr="00DA71D9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564A10" w:rsidRPr="00DA71D9" w:rsidRDefault="00564A10" w:rsidP="00DA71D9">
      <w:pPr>
        <w:pStyle w:val="ConsPlusNormal"/>
        <w:ind w:left="4512"/>
        <w:jc w:val="center"/>
        <w:rPr>
          <w:rFonts w:ascii="Times New Roman" w:hAnsi="Times New Roman" w:cs="Times New Roman"/>
          <w:sz w:val="24"/>
          <w:szCs w:val="24"/>
        </w:rPr>
      </w:pPr>
      <w:r w:rsidRPr="00DA71D9">
        <w:rPr>
          <w:rFonts w:ascii="Times New Roman" w:hAnsi="Times New Roman" w:cs="Times New Roman"/>
          <w:sz w:val="24"/>
          <w:szCs w:val="24"/>
        </w:rPr>
        <w:t>постановлением главы местной администрации Зольского муниципального района</w:t>
      </w:r>
    </w:p>
    <w:p w:rsidR="00564A10" w:rsidRPr="00DA71D9" w:rsidRDefault="00564A10" w:rsidP="00DA71D9">
      <w:pPr>
        <w:pStyle w:val="ConsPlusNormal"/>
        <w:ind w:left="4512"/>
        <w:jc w:val="center"/>
        <w:rPr>
          <w:rFonts w:ascii="Times New Roman" w:hAnsi="Times New Roman" w:cs="Times New Roman"/>
          <w:sz w:val="24"/>
          <w:szCs w:val="24"/>
        </w:rPr>
      </w:pPr>
      <w:r w:rsidRPr="00DA71D9">
        <w:rPr>
          <w:rFonts w:ascii="Times New Roman" w:hAnsi="Times New Roman" w:cs="Times New Roman"/>
          <w:sz w:val="24"/>
          <w:szCs w:val="24"/>
        </w:rPr>
        <w:t>№ 440 от « 28 » июня 2016г.</w:t>
      </w:r>
    </w:p>
    <w:p w:rsidR="00564A10" w:rsidRPr="00DA71D9" w:rsidRDefault="00564A10" w:rsidP="00DA71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64A10" w:rsidRPr="00DA71D9" w:rsidRDefault="00564A10" w:rsidP="00DA71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DA71D9">
        <w:rPr>
          <w:rFonts w:ascii="Times New Roman" w:hAnsi="Times New Roman"/>
          <w:b/>
          <w:szCs w:val="24"/>
        </w:rPr>
        <w:t>Муниципальная целевая программа</w:t>
      </w:r>
    </w:p>
    <w:p w:rsidR="00564A10" w:rsidRPr="00DA71D9" w:rsidRDefault="00564A10" w:rsidP="00DA71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DA71D9">
        <w:rPr>
          <w:rFonts w:ascii="Times New Roman" w:hAnsi="Times New Roman"/>
          <w:b/>
          <w:szCs w:val="24"/>
        </w:rPr>
        <w:t>«Доступная среда в Зольском муниципальном районе Кабардино-Балкарской Республики на 2016 – 2020 годы»</w:t>
      </w:r>
    </w:p>
    <w:p w:rsidR="00564A10" w:rsidRPr="00DA71D9" w:rsidRDefault="00564A10" w:rsidP="00DA71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64A10" w:rsidRPr="00DA71D9" w:rsidRDefault="00564A10" w:rsidP="00DA71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DA71D9">
        <w:rPr>
          <w:rFonts w:ascii="Times New Roman" w:hAnsi="Times New Roman"/>
          <w:b/>
          <w:szCs w:val="24"/>
        </w:rPr>
        <w:t>Паспорт Программы</w:t>
      </w:r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0A0"/>
      </w:tblPr>
      <w:tblGrid>
        <w:gridCol w:w="3366"/>
        <w:gridCol w:w="6501"/>
      </w:tblGrid>
      <w:tr w:rsidR="00564A10" w:rsidRPr="00DA71D9" w:rsidTr="00E75691">
        <w:trPr>
          <w:tblCellSpacing w:w="7" w:type="dxa"/>
          <w:jc w:val="center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Наименование</w:t>
            </w:r>
          </w:p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Программы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муниципальная целевая программа «Доступная среда в Зольском муниципальном районе Кабардино-Балкарской Республики» на 2016-2020 годы</w:t>
            </w:r>
          </w:p>
        </w:tc>
      </w:tr>
      <w:tr w:rsidR="00564A10" w:rsidRPr="00DA71D9" w:rsidTr="00E75691">
        <w:trPr>
          <w:tblCellSpacing w:w="7" w:type="dxa"/>
          <w:jc w:val="center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Основание для разработки Программы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Федеральный закон от 24 ноября 1995 года № 181-ФЗ «О социальной защите инвалидов в Российской Федерации»,</w:t>
            </w:r>
          </w:p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распоряжение Правительства Российской Федерации от 17 ноября 2008 года № 1662-р «О Концепции долгосрочного социально-экономического развития Российской Федерации на период до 2020 года»,</w:t>
            </w:r>
          </w:p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распоряжение Правительства Российской Федерации от 6 сентября 2010 года № 1485-р «Об утверждении Стратегии социально-экономического развития Северо-Кавказского федерального округа до 2025 года»</w:t>
            </w:r>
          </w:p>
        </w:tc>
      </w:tr>
      <w:tr w:rsidR="00564A10" w:rsidRPr="00DA71D9" w:rsidTr="00E75691">
        <w:trPr>
          <w:trHeight w:val="1005"/>
          <w:tblCellSpacing w:w="7" w:type="dxa"/>
          <w:jc w:val="center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Основной заказчик и разработчик Программы</w:t>
            </w:r>
          </w:p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Местная администрация Зольского муниципального района Кабардино-Балкарской Республики</w:t>
            </w:r>
          </w:p>
        </w:tc>
      </w:tr>
      <w:tr w:rsidR="00564A10" w:rsidRPr="00DA71D9" w:rsidTr="00E75691">
        <w:trPr>
          <w:trHeight w:val="1080"/>
          <w:tblCellSpacing w:w="7" w:type="dxa"/>
          <w:jc w:val="center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Координатор Программы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Заместитель главы местной администрации Зольского муниципального района КБР по социальным вопросам</w:t>
            </w:r>
          </w:p>
        </w:tc>
      </w:tr>
      <w:tr w:rsidR="00564A10" w:rsidRPr="00DA71D9" w:rsidTr="00E75691">
        <w:trPr>
          <w:tblCellSpacing w:w="7" w:type="dxa"/>
          <w:jc w:val="center"/>
        </w:trPr>
        <w:tc>
          <w:tcPr>
            <w:tcW w:w="334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Цель Программы</w:t>
            </w:r>
          </w:p>
        </w:tc>
        <w:tc>
          <w:tcPr>
            <w:tcW w:w="64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Создание для инвалидов и других маломобильных групп населения Зольского муниципального района Кабардино-Балкарской Республики доступной и комфортной среды жизнедеятельности</w:t>
            </w:r>
          </w:p>
        </w:tc>
      </w:tr>
      <w:tr w:rsidR="00564A10" w:rsidRPr="00DA71D9" w:rsidTr="00E75691">
        <w:trPr>
          <w:tblCellSpacing w:w="7" w:type="dxa"/>
          <w:jc w:val="center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Задачи Программы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совершенствование нормативной правовой и организационной основы создания доступной среды жизнедеятельности инвалидов и других маломобильных групп населения;</w:t>
            </w:r>
          </w:p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разработка механизма межведомственного взаимодействия органов исполнительной власти, местного самоуправления, некоммерческих общественных организаций в решении вопросов доступной среды для инвалидов и других маломобильных групп населения;</w:t>
            </w:r>
          </w:p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проведение комплекса мероприятий по дооборудованию, адаптации приоритетных объектов и услуг социальной, транспортной и инженерной инфраструктуры в приоритетных сферах жизнедеятельности инвалидов и других маломобильных групп населения для обеспечения их беспрепятственного доступа к услугам комплексной реабилитации инвалидов;</w:t>
            </w:r>
          </w:p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повышение доступности услуг транспорта, информации и связи, образования, здравоохранения, культуры и искусства, социальной реабилитации инвалидов и других маломобильных групп населения;</w:t>
            </w:r>
          </w:p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устранение социальной разобщенности в обществе и формирование позитивного отношения к проблемам жизнедеятельности инвалидов и других маломобильных групп населения</w:t>
            </w:r>
          </w:p>
        </w:tc>
      </w:tr>
      <w:tr w:rsidR="00564A10" w:rsidRPr="00DA71D9" w:rsidTr="00E75691">
        <w:trPr>
          <w:tblCellSpacing w:w="7" w:type="dxa"/>
          <w:jc w:val="center"/>
        </w:trPr>
        <w:tc>
          <w:tcPr>
            <w:tcW w:w="334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Целевые индикаторы и показатели Программы</w:t>
            </w:r>
          </w:p>
        </w:tc>
        <w:tc>
          <w:tcPr>
            <w:tcW w:w="64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объеме приоритетных объектов;</w:t>
            </w:r>
          </w:p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увеличение доли трудоспособных граждан, относящихся к категории инвалидов, в общей численности граждан относящихся к категории инвалидов, обратившихся за содействием в государственные учреждения занятости с целью поиска подходящей работы</w:t>
            </w:r>
          </w:p>
        </w:tc>
      </w:tr>
      <w:tr w:rsidR="00564A10" w:rsidRPr="00DA71D9" w:rsidTr="00E75691">
        <w:trPr>
          <w:tblCellSpacing w:w="7" w:type="dxa"/>
          <w:jc w:val="center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Основные исполнители мероприятий Программы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МКУ «Управление образования», отдел промышленности, транспорта, связи и дорожного хозяйства, охраны окружающей среды и природных ресурсов, управление экономики, отдел культуры, отдел по физической культуре, спорту и туризму местной администрации Зольского муниципального района, ГКУ «Центр труда, занятости, социальной защиты населения Зольского района», ГБУЗ «ЦРБ»</w:t>
            </w:r>
          </w:p>
        </w:tc>
      </w:tr>
      <w:tr w:rsidR="00564A10" w:rsidRPr="00DA71D9" w:rsidTr="00E75691">
        <w:trPr>
          <w:tblCellSpacing w:w="7" w:type="dxa"/>
          <w:jc w:val="center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2016 – 2020 годы</w:t>
            </w:r>
          </w:p>
        </w:tc>
      </w:tr>
      <w:tr w:rsidR="00564A10" w:rsidRPr="00DA71D9" w:rsidTr="00E75691">
        <w:trPr>
          <w:tblCellSpacing w:w="7" w:type="dxa"/>
          <w:jc w:val="center"/>
        </w:trPr>
        <w:tc>
          <w:tcPr>
            <w:tcW w:w="334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Объемы и источники</w:t>
            </w:r>
          </w:p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финансирования Программы</w:t>
            </w:r>
          </w:p>
        </w:tc>
        <w:tc>
          <w:tcPr>
            <w:tcW w:w="64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 xml:space="preserve">общий объем затрат на реализацию мероприятий составляет 261,0 тыс. рублей из средств бюджета Зольского муниципального района </w:t>
            </w:r>
          </w:p>
        </w:tc>
      </w:tr>
      <w:tr w:rsidR="00564A10" w:rsidRPr="00DA71D9" w:rsidTr="00E75691">
        <w:trPr>
          <w:tblCellSpacing w:w="7" w:type="dxa"/>
          <w:jc w:val="center"/>
        </w:trPr>
        <w:tc>
          <w:tcPr>
            <w:tcW w:w="334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Ожидаемые результаты</w:t>
            </w:r>
          </w:p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реализации Программы</w:t>
            </w:r>
          </w:p>
        </w:tc>
        <w:tc>
          <w:tcPr>
            <w:tcW w:w="64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формирование действенных механизмов реализации прав инвалидов в наиболее значимых сферах жизни общества;</w:t>
            </w:r>
          </w:p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формирование толерантного отношения общества к инвалидам;</w:t>
            </w:r>
          </w:p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повышение уровня социальной интеграции инвалидов в общество;</w:t>
            </w:r>
          </w:p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обеспечение доступности инвалидов к приоритетным объектам социальной, транспортной, инженерной инфраструктуры;</w:t>
            </w:r>
          </w:p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повышение качества предоставления инвалидам услуг в приоритетных сферах их жизнедеятельности;</w:t>
            </w:r>
          </w:p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увеличение доли инвалидов, положительно оценивающих уровень доступности приоритетных объектов и услуг</w:t>
            </w:r>
          </w:p>
        </w:tc>
      </w:tr>
      <w:tr w:rsidR="00564A10" w:rsidRPr="00DA71D9" w:rsidTr="00E75691">
        <w:trPr>
          <w:tblCellSpacing w:w="7" w:type="dxa"/>
          <w:jc w:val="center"/>
        </w:trPr>
        <w:tc>
          <w:tcPr>
            <w:tcW w:w="334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Контроль за ходом реализации Программы</w:t>
            </w:r>
          </w:p>
        </w:tc>
        <w:tc>
          <w:tcPr>
            <w:tcW w:w="64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A10" w:rsidRPr="00DA71D9" w:rsidRDefault="00564A10" w:rsidP="00DA71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1D9">
              <w:rPr>
                <w:rFonts w:ascii="Times New Roman" w:hAnsi="Times New Roman"/>
                <w:szCs w:val="24"/>
              </w:rPr>
              <w:t>контроль за ходом реализации Программы осуществляется местной администрацией Зольского муниципального района Кабардино-Балкарской Республики</w:t>
            </w:r>
          </w:p>
        </w:tc>
      </w:tr>
    </w:tbl>
    <w:p w:rsidR="00564A10" w:rsidRPr="00DA71D9" w:rsidRDefault="00564A10" w:rsidP="00DA71D9">
      <w:pPr>
        <w:spacing w:after="0" w:line="240" w:lineRule="auto"/>
        <w:ind w:firstLine="567"/>
        <w:jc w:val="right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</w:rPr>
      </w:pPr>
    </w:p>
    <w:p w:rsidR="00564A10" w:rsidRPr="00DA71D9" w:rsidRDefault="00564A10" w:rsidP="00DA71D9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DA71D9">
        <w:rPr>
          <w:rFonts w:ascii="Times New Roman" w:hAnsi="Times New Roman"/>
          <w:b/>
          <w:szCs w:val="24"/>
        </w:rPr>
        <w:t xml:space="preserve">Содержание проблемы и обоснование необходимости </w:t>
      </w:r>
    </w:p>
    <w:p w:rsidR="00564A10" w:rsidRPr="00DA71D9" w:rsidRDefault="00564A10" w:rsidP="00DA71D9">
      <w:pPr>
        <w:spacing w:after="0" w:line="240" w:lineRule="auto"/>
        <w:ind w:left="-360" w:firstLine="1068"/>
        <w:jc w:val="center"/>
        <w:textAlignment w:val="baseline"/>
        <w:rPr>
          <w:rFonts w:ascii="Times New Roman" w:hAnsi="Times New Roman"/>
          <w:b/>
          <w:szCs w:val="24"/>
        </w:rPr>
      </w:pPr>
      <w:r w:rsidRPr="00DA71D9">
        <w:rPr>
          <w:rFonts w:ascii="Times New Roman" w:hAnsi="Times New Roman"/>
          <w:b/>
          <w:szCs w:val="24"/>
        </w:rPr>
        <w:t>ее решения программными методами</w:t>
      </w:r>
    </w:p>
    <w:p w:rsidR="00564A10" w:rsidRPr="00DA71D9" w:rsidRDefault="00564A10" w:rsidP="00DA71D9">
      <w:pPr>
        <w:spacing w:after="0" w:line="240" w:lineRule="auto"/>
        <w:ind w:left="-360" w:firstLine="1068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 xml:space="preserve"> Государственная социальная политика в отношении инвалидов Российской Федерации направлена на обеспечение им равных с другими гражданами возможностей в реализации гражданских, экономических, политических прав и свобод, предусмотренных общепризнанными принципами и нормами международного права, установленными Генеральной Ассамблеей Организации Объединенных Наций (далее - ООН), а также Федеральным законом от 24 ноября 1995 года N 181-ФЗ "О социальной защите инвалидов в Российской Федерации".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Установленные Конвенцией ООН о правах инвалидов правила подлежат обязательному применению. Одним из обязательств, которое вытекает для органов исполнительной власти субъектов Российской Федерации, является необходимость создания для инвалидов, пользующихся социальными услугами, равных с другими лицами условий их доступности к физическому окружению, к транспорту, к информации и связи, включая информационно-коммуникационные технологии и системы, а также к другим объектам и услугам, открытым или предоставляемым для населения.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Принятие и реализация долгосрочных целевых программ как одно из направлений государственной политики в отношении инвалидов и других маломобильных групп населения, так как проблемы инвалидов и других маломобильных групп населения как определенной совокупности общества требуют комплексного решения.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При решении проблем инвалидов и других маломобильных групп населения существует необходимость выполнения в рамках единой программы крупных по объему и требующих длительных сроков реализации проектов, требующих значительных объемов бюджетного финансирования.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Применение программно-целевого метода позволяет объединить в систему отдельные мероприятия и добиться максимального социально-экономического эффекта. Эффективность программно-целевого метода обусловлена его системным и интегрирующим характером, что позволяет концентрировать ресурсы на приоритетных направлениях.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Решение проблем инвалидов и других маломобильных групп населения без использования программно-целевого метода при необходимости его использования может привести к негативным последствиям, к которым следует отнести, прежде всего: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снижение или потерю межведомственной координации (разобщенность усилий в решении проблем федеральных органов исполнительной власти, органов государственной власти субъектов Российской Федерации и органов местного самоуправления);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отсутствие системы в решении задач, стоящих перед государством;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рост экономического ущерба;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ущемление возможности реализации прав инвалидов;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снижение уровня доверия населения (в том числе инвалидов) к органам исполнительной власти различного уровня.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дестимуляция трудовой и социальной активности инвалидов;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высокая социальная зависимость инвалидов;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равнодушное отношение к инвалидам в массовом сознании граждан;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ограничение жизнедеятельности других маломобильных групп населения.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 xml:space="preserve">По состоянию на 1 января 2016 года в Зольском муниципальном районе насчитывается 2932 инвалидов различных категорий, в том числе: 2753 взрослых и 179 детей-инвалидов. 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Комплексная реабилитация и социальная адаптация инвалидов являются одними из актуальных направлений государственной политики в социальной сфере. Это вызвано не только стремлением предоставить гражданам данной категории равные с другими гражданами возможности в реализации гражданских, экономических, политических и других прав и свобод, но и экономической выгодой как для государства в целом, так и для отдельного гражданина.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Создание доступной среды для инвалидов и других маломобильных групп населения в Зольском муниципальном районе Кабардино-Балкарской Республики будет способствовать реализации своих прав и полноценному их участию в жизни района.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</w:p>
    <w:p w:rsidR="00564A10" w:rsidRPr="00DA71D9" w:rsidRDefault="00564A10" w:rsidP="00DA71D9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Cs w:val="24"/>
        </w:rPr>
      </w:pPr>
      <w:r w:rsidRPr="00DA71D9"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2. </w:t>
      </w:r>
      <w:r w:rsidRPr="00DA71D9">
        <w:rPr>
          <w:rFonts w:ascii="Times New Roman" w:hAnsi="Times New Roman"/>
          <w:b/>
          <w:szCs w:val="24"/>
        </w:rPr>
        <w:t>Цели и задачи Программы</w:t>
      </w:r>
    </w:p>
    <w:p w:rsidR="00564A10" w:rsidRPr="00DA71D9" w:rsidRDefault="00564A10" w:rsidP="00DA71D9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Cs w:val="24"/>
        </w:rPr>
      </w:pP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Основной целью реализации Программы является создание для инвалидов и других маломобильных групп населения Зольского муниципального района Кабардино-Балкарской Республики доступной и комфортной среды жизнедеятельности.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Программой предусмотрено решение следующих основных задач: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совершенствование нормативной правовой и организационной основы создания доступной среды жизнедеятельности инвалидов и других маломобильных групп населения;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разработка механизма межведомственного взаимодействия органов исполнительной власти, местного самоуправления, общественных объединений инвалидов в решении вопросов доступной среды для инвалидов и других маломобильных групп населения;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проведение комплекса мероприятий по дооборудованию, адаптации приоритетных объектов и услуг социальной, транспортной и инженерной инфраструктуры в приоритетных сферах жизнедеятельности инвалидов и других маломобильных групп населения для обеспечения их беспрепятственного доступа к услугам комплексной - реабилитации инвалидов;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повышение доступности услуг транспорта, информации и связи, образования, здравоохранения, культуры и искусства, социальной реабилитации инвалидов и других маломобильных групп населения;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устранение социальной разобщенности в обществе и формирование позитивного отношения к проблемам жизнедеятельности инвалидов и других маломобильных групп населения.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</w:p>
    <w:p w:rsidR="00564A10" w:rsidRPr="00DA71D9" w:rsidRDefault="00564A10" w:rsidP="00DA71D9">
      <w:pPr>
        <w:spacing w:after="0" w:line="240" w:lineRule="auto"/>
        <w:ind w:left="708"/>
        <w:jc w:val="center"/>
        <w:textAlignment w:val="baseline"/>
        <w:rPr>
          <w:rFonts w:ascii="Times New Roman" w:hAnsi="Times New Roman"/>
          <w:b/>
          <w:szCs w:val="24"/>
        </w:rPr>
      </w:pPr>
      <w:r w:rsidRPr="00DA71D9">
        <w:rPr>
          <w:rFonts w:ascii="Times New Roman" w:hAnsi="Times New Roman"/>
          <w:b/>
          <w:szCs w:val="24"/>
        </w:rPr>
        <w:t>3. Основные мероприятия и исполнители Программы</w:t>
      </w:r>
    </w:p>
    <w:p w:rsidR="00564A10" w:rsidRPr="00DA71D9" w:rsidRDefault="00564A10" w:rsidP="00DA71D9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Cs w:val="24"/>
        </w:rPr>
      </w:pP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Для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населения.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Основополагающим направлением Программы является создание нормативного правового сопровождения формирования доступной среды для инвалидов и других маломобильных групп населения социальной, транспортной и инженерной инфраструктуры, а также формирование системы мониторинга и контроля за обеспечением доступности для инвалидов социальной и транспортной инфраструктуры.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Мероприятия Программы включают в себя: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выявление наиболее востребованных объектов и услуг для инвалидов и других маломобильных групп населения в сферах здравоохранения, культуры, транспорта, информации и связи, образования, социальной защиты, спорта и физической культуры, жилого фонда;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проведение анализа состояния доступности для инвалидов и других маломобильных групп населения наиболее востребованных объектов и услуг в зависимости от преимущественных видов ограничения жизнедеятельности инвалидов (по слуху, по зрению, с отклонениями в умственном развитии, требующих помощи при передвижении, постоянного сопровождения в общественных местах) и от наличия информационных и физических барьеров;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создание межведомственных рабочих групп с участием представителей органов исполнительной власти, местного самоуправления муниципальных образований с участием представителей общественных объединений инвалидов для обеспечения согласованных действий при организации работы по данным направлениям;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осуществление комплекса мероприятий по повышению доступности приоритетных объектов и услуг социальной, транспортной и инженерной инфраструктуры в приоритетных сферах жизнедеятельности инвалидов и других маломобильных групп населения, в том числе с использованием альтернативных методов и решений, обеспечивающих доступность услуги для инвалидов и других маломобильных групп населения с учетом возможностей различных организаций (дистанционная форма предоставления услуги, изменение режима работы и т.д.), при невозможности соблюдения требований доступности объектов и услуг в силу конструктивных особенностей зданий и сооружений;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создание рабочих мест для трудоустройства инвалидов в рамках осуществления дополнительных мер снижения напряженности на рынке труда Зольского муниципального района Кабардино-Балкарской Республики;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укрепление материально-технической базы спортивных организаций, осуществляющих работу в области адаптивной физической культуры и спорта, организация работы по реабилитации инвалидов и других маломобильных групп населения средствами физической культуры и спорта, обеспечение подготовки и участия спортсменов-инвалидов в спортивных соревнованиях различного уровня.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</w:p>
    <w:p w:rsidR="00564A10" w:rsidRPr="00DA71D9" w:rsidRDefault="00564A10" w:rsidP="00DA71D9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4. </w:t>
      </w:r>
      <w:r w:rsidRPr="00DA71D9">
        <w:rPr>
          <w:rFonts w:ascii="Times New Roman" w:hAnsi="Times New Roman"/>
          <w:b/>
          <w:szCs w:val="24"/>
        </w:rPr>
        <w:t>Сроки реализации Программы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Срок реализации Программы – 2016 - 2020 годы.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</w:rPr>
      </w:pPr>
    </w:p>
    <w:p w:rsidR="00564A10" w:rsidRPr="00DA71D9" w:rsidRDefault="00564A10" w:rsidP="00DA71D9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Cs w:val="24"/>
        </w:rPr>
      </w:pPr>
      <w:r w:rsidRPr="00DA71D9"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5. </w:t>
      </w:r>
      <w:r w:rsidRPr="00DA71D9">
        <w:rPr>
          <w:rFonts w:ascii="Times New Roman" w:hAnsi="Times New Roman"/>
          <w:b/>
          <w:szCs w:val="24"/>
        </w:rPr>
        <w:t>Ресурсное обеспечение Программы</w:t>
      </w:r>
    </w:p>
    <w:p w:rsidR="00564A10" w:rsidRPr="00DA71D9" w:rsidRDefault="00564A10" w:rsidP="00DA71D9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Cs w:val="24"/>
        </w:rPr>
      </w:pP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Финансирование программных мероприятий предусмотрено осуществлять за счет средств бюджета Зольского муниципального района с привлечением средств внебюджетных источников.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Общий объем затрат на реализацию мероприятий Программы составляет 261,0 тыс. рублей, за счет средств бюджета Зольского муниципального района.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Объемы финансирования мероприятий Программы могут уточняться исходя из реальных возможностей бюджета Зольского муниципального района КБР.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На реализацию программных мероприятий Программы в установленном порядке могут привлекаться внебюджетные средства, в том числе средства социально ориентированных некоммерческих организаций, общественных организаций инвалидов, благотворительных фондов.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</w:p>
    <w:p w:rsidR="00564A10" w:rsidRPr="00DA71D9" w:rsidRDefault="00564A10" w:rsidP="00DA71D9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Cs w:val="24"/>
        </w:rPr>
      </w:pPr>
      <w:r w:rsidRPr="00DA71D9"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6. </w:t>
      </w:r>
      <w:r w:rsidRPr="00DA71D9">
        <w:rPr>
          <w:rFonts w:ascii="Times New Roman" w:hAnsi="Times New Roman"/>
          <w:b/>
          <w:szCs w:val="24"/>
        </w:rPr>
        <w:t xml:space="preserve">Ожидаемые социально-экономические результаты </w:t>
      </w:r>
    </w:p>
    <w:p w:rsidR="00564A10" w:rsidRPr="00DA71D9" w:rsidRDefault="00564A10" w:rsidP="00DA71D9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Cs w:val="24"/>
        </w:rPr>
      </w:pPr>
      <w:r w:rsidRPr="00DA71D9">
        <w:rPr>
          <w:rFonts w:ascii="Times New Roman" w:hAnsi="Times New Roman"/>
          <w:b/>
          <w:szCs w:val="24"/>
        </w:rPr>
        <w:t>реализации Программы</w:t>
      </w:r>
    </w:p>
    <w:p w:rsidR="00564A10" w:rsidRPr="00DA71D9" w:rsidRDefault="00564A10" w:rsidP="00DA71D9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Реализация Программы обеспечит: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формирование действенных механизмов реализации прав инвалидов в наиболее значимых сферах жизни общества;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формирование толерантного отношения общества к инвалидам;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повышение уровня социальной интеграции инвалидов в общество;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доступность инвалидов к приоритетным объектам социальной, транспортной, инженерной инфраструктуры;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повышение качества предоставления инвалидам услуг в приоритетных сферах их жизнедеятельности;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- увеличение доли инвалидов, положительно оценивающих уровень доступности приоритетных объектов и услуг.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В целях реализации мероприятий Программы будут сформированы межведомственные рабочие группы по проведению мониторинга доступности приоритетных объектов и услуг в районе.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</w:p>
    <w:p w:rsidR="00564A10" w:rsidRPr="00DA71D9" w:rsidRDefault="00564A10" w:rsidP="00DA71D9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Cs w:val="24"/>
        </w:rPr>
      </w:pPr>
      <w:r w:rsidRPr="00DA71D9"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7. </w:t>
      </w:r>
      <w:r w:rsidRPr="00DA71D9">
        <w:rPr>
          <w:rFonts w:ascii="Times New Roman" w:hAnsi="Times New Roman"/>
          <w:b/>
          <w:szCs w:val="24"/>
        </w:rPr>
        <w:t>Механизм реализации Программы и контроль за ходом ее выполнения</w:t>
      </w:r>
    </w:p>
    <w:p w:rsidR="00564A10" w:rsidRPr="00DA71D9" w:rsidRDefault="00564A10" w:rsidP="00DA71D9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Реализация Программы осуществляется в соответствии с программными мероприятиями в пределах средств, направленных на их выполнение в очередном финансовом году.</w:t>
      </w:r>
    </w:p>
    <w:p w:rsidR="00564A10" w:rsidRPr="00DA71D9" w:rsidRDefault="00564A10" w:rsidP="00DA71D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DA71D9">
        <w:rPr>
          <w:rFonts w:ascii="Times New Roman" w:hAnsi="Times New Roman"/>
          <w:szCs w:val="24"/>
        </w:rPr>
        <w:t>Основные исполнители Программы несут ответственность за реализацию мероприятий Программы, обеспечивают целевое использование средств и представление отчета об их расходовании.</w:t>
      </w:r>
    </w:p>
    <w:p w:rsidR="00564A10" w:rsidRPr="00DA71D9" w:rsidRDefault="00564A10" w:rsidP="00DA71D9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  <w:r w:rsidRPr="00DA71D9">
        <w:rPr>
          <w:rFonts w:ascii="Times New Roman" w:hAnsi="Times New Roman" w:cs="Times New Roman"/>
          <w:sz w:val="24"/>
          <w:szCs w:val="24"/>
        </w:rPr>
        <w:t>Контроль за ходом реализации Программы осуществляется местной администрацией Зольского муниципального района Кабардино-Балкарской Республики, которая ежегодно представляет в Министерство труда и социального развития Кабардино-Балкарской Республики обобщенную итоговую информацию об исполнении мероприятий Программы, а также обеспечивает ежеквартальное представление в Министерство труда и социального развития Кабардино-Балкарской Республики отчетности о ходе реализации программных мероприятий и эффективности использования финансовых средств.</w:t>
      </w:r>
    </w:p>
    <w:p w:rsidR="00564A10" w:rsidRPr="00DA71D9" w:rsidRDefault="00564A10" w:rsidP="00DA71D9">
      <w:pPr>
        <w:spacing w:line="240" w:lineRule="auto"/>
        <w:rPr>
          <w:rFonts w:ascii="Times New Roman" w:hAnsi="Times New Roman"/>
          <w:szCs w:val="28"/>
        </w:rPr>
      </w:pPr>
    </w:p>
    <w:sectPr w:rsidR="00564A10" w:rsidRPr="00DA71D9" w:rsidSect="00DA71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2618"/>
    <w:multiLevelType w:val="hybridMultilevel"/>
    <w:tmpl w:val="A38803E2"/>
    <w:lvl w:ilvl="0" w:tplc="4E1E48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94A7D0A"/>
    <w:multiLevelType w:val="hybridMultilevel"/>
    <w:tmpl w:val="56EE83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60D7C44"/>
    <w:multiLevelType w:val="hybridMultilevel"/>
    <w:tmpl w:val="8A52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04"/>
    <w:rsid w:val="00016A05"/>
    <w:rsid w:val="00082EF9"/>
    <w:rsid w:val="00094E04"/>
    <w:rsid w:val="000C3ED4"/>
    <w:rsid w:val="00117CDC"/>
    <w:rsid w:val="00134ACE"/>
    <w:rsid w:val="00151268"/>
    <w:rsid w:val="00154A16"/>
    <w:rsid w:val="00170FDF"/>
    <w:rsid w:val="00172AA5"/>
    <w:rsid w:val="00175FD7"/>
    <w:rsid w:val="0029114A"/>
    <w:rsid w:val="002F6FEE"/>
    <w:rsid w:val="00375D17"/>
    <w:rsid w:val="0038600E"/>
    <w:rsid w:val="003B700C"/>
    <w:rsid w:val="003E0BF4"/>
    <w:rsid w:val="00553A87"/>
    <w:rsid w:val="00564A10"/>
    <w:rsid w:val="006D4256"/>
    <w:rsid w:val="0070020E"/>
    <w:rsid w:val="00711C3D"/>
    <w:rsid w:val="00820CA5"/>
    <w:rsid w:val="00823CB4"/>
    <w:rsid w:val="009372A4"/>
    <w:rsid w:val="009A3E13"/>
    <w:rsid w:val="009F6018"/>
    <w:rsid w:val="00A36711"/>
    <w:rsid w:val="00AB0290"/>
    <w:rsid w:val="00AD17C4"/>
    <w:rsid w:val="00B53A5C"/>
    <w:rsid w:val="00B96C41"/>
    <w:rsid w:val="00C11C58"/>
    <w:rsid w:val="00C11F97"/>
    <w:rsid w:val="00C343F4"/>
    <w:rsid w:val="00C43E68"/>
    <w:rsid w:val="00CB2254"/>
    <w:rsid w:val="00CC3886"/>
    <w:rsid w:val="00CC47BA"/>
    <w:rsid w:val="00D231EF"/>
    <w:rsid w:val="00D53CD1"/>
    <w:rsid w:val="00DA71D9"/>
    <w:rsid w:val="00E6411D"/>
    <w:rsid w:val="00E66921"/>
    <w:rsid w:val="00E75691"/>
    <w:rsid w:val="00F328CB"/>
    <w:rsid w:val="00F531BF"/>
    <w:rsid w:val="00FC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link w:val="CharChar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43E6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p1">
    <w:name w:val="p1"/>
    <w:basedOn w:val="Normal"/>
    <w:uiPriority w:val="99"/>
    <w:rsid w:val="00AB0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AB0290"/>
    <w:rPr>
      <w:rFonts w:cs="Times New Roman"/>
    </w:rPr>
  </w:style>
  <w:style w:type="paragraph" w:customStyle="1" w:styleId="p5">
    <w:name w:val="p5"/>
    <w:basedOn w:val="Normal"/>
    <w:uiPriority w:val="99"/>
    <w:rsid w:val="00AB0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"/>
    <w:basedOn w:val="Normal"/>
    <w:link w:val="DefaultParagraphFont"/>
    <w:uiPriority w:val="99"/>
    <w:rsid w:val="00DA71D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TitleChar1">
    <w:name w:val="Title Char1"/>
    <w:link w:val="Title"/>
    <w:uiPriority w:val="99"/>
    <w:locked/>
    <w:rsid w:val="00DA71D9"/>
    <w:rPr>
      <w:rFonts w:ascii="Verdana" w:hAnsi="Verdana"/>
      <w:sz w:val="28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DA71D9"/>
    <w:pPr>
      <w:spacing w:after="0" w:line="240" w:lineRule="auto"/>
      <w:jc w:val="center"/>
    </w:pPr>
    <w:rPr>
      <w:rFonts w:ascii="Verdana" w:hAnsi="Verdana" w:cs="Verdana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5D24F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DA71D9"/>
    <w:rPr>
      <w:rFonts w:ascii="Verdana" w:hAnsi="Verdana"/>
      <w:sz w:val="24"/>
      <w:lang w:val="en-US" w:eastAsia="ru-RU"/>
    </w:rPr>
  </w:style>
  <w:style w:type="paragraph" w:styleId="BodyText3">
    <w:name w:val="Body Text 3"/>
    <w:basedOn w:val="Normal"/>
    <w:link w:val="BodyText3Char1"/>
    <w:uiPriority w:val="99"/>
    <w:rsid w:val="00DA71D9"/>
    <w:pPr>
      <w:spacing w:after="0" w:line="240" w:lineRule="auto"/>
    </w:pPr>
    <w:rPr>
      <w:rFonts w:ascii="Verdana" w:hAnsi="Verdana" w:cs="Verdana"/>
      <w:sz w:val="24"/>
      <w:szCs w:val="20"/>
      <w:lang w:val="en-US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24F5"/>
    <w:rPr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DA71D9"/>
    <w:rPr>
      <w:rFonts w:ascii="Calibri" w:eastAsia="Times New Roman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6</Pages>
  <Words>2564</Words>
  <Characters>14618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Зольский</dc:creator>
  <cp:keywords/>
  <dc:description/>
  <cp:lastModifiedBy>марина</cp:lastModifiedBy>
  <cp:revision>18</cp:revision>
  <cp:lastPrinted>2016-06-27T11:31:00Z</cp:lastPrinted>
  <dcterms:created xsi:type="dcterms:W3CDTF">2016-05-12T07:06:00Z</dcterms:created>
  <dcterms:modified xsi:type="dcterms:W3CDTF">2016-06-28T12:24:00Z</dcterms:modified>
</cp:coreProperties>
</file>