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8A" w:rsidRPr="008C20E5" w:rsidRDefault="00E03D8A" w:rsidP="00E03D8A">
      <w:pPr>
        <w:spacing w:line="240" w:lineRule="auto"/>
        <w:rPr>
          <w:rFonts w:ascii="Arial" w:hAnsi="Arial" w:cs="Arial"/>
          <w:b/>
          <w:color w:val="404040" w:themeColor="text1" w:themeTint="BF"/>
          <w:sz w:val="36"/>
          <w:szCs w:val="36"/>
        </w:rPr>
      </w:pPr>
      <w:r w:rsidRPr="00E03D8A">
        <w:rPr>
          <w:rFonts w:ascii="Arial" w:hAnsi="Arial" w:cs="Arial"/>
          <w:b/>
          <w:color w:val="404040" w:themeColor="text1" w:themeTint="BF"/>
          <w:sz w:val="36"/>
          <w:szCs w:val="36"/>
        </w:rPr>
        <w:t>Пенсионный фонд упростил распоряжение материнским капиталом на обучение детей</w:t>
      </w:r>
    </w:p>
    <w:p w:rsidR="00E03D8A" w:rsidRPr="005F55E6" w:rsidRDefault="00E03D8A" w:rsidP="00E03D8A">
      <w:pPr>
        <w:spacing w:after="0" w:line="240" w:lineRule="auto"/>
        <w:rPr>
          <w:rFonts w:ascii="Arial" w:eastAsia="Times New Roman" w:hAnsi="Arial" w:cs="Arial"/>
          <w:b/>
          <w:color w:val="404040" w:themeColor="text1" w:themeTint="BF"/>
          <w:sz w:val="28"/>
          <w:szCs w:val="28"/>
          <w:lang w:eastAsia="ru-RU"/>
        </w:rPr>
      </w:pPr>
      <w:r w:rsidRPr="005F55E6">
        <w:rPr>
          <w:rFonts w:ascii="Arial" w:eastAsia="Times New Roman" w:hAnsi="Arial" w:cs="Arial"/>
          <w:b/>
          <w:color w:val="404040" w:themeColor="text1" w:themeTint="BF"/>
          <w:sz w:val="28"/>
          <w:szCs w:val="28"/>
          <w:lang w:eastAsia="ru-RU"/>
        </w:rPr>
        <w:t>Пресс-релиз</w:t>
      </w:r>
    </w:p>
    <w:p w:rsidR="00E03D8A" w:rsidRPr="005F55E6" w:rsidRDefault="00E03D8A" w:rsidP="00E03D8A">
      <w:pPr>
        <w:spacing w:after="0" w:line="240" w:lineRule="auto"/>
        <w:rPr>
          <w:rFonts w:ascii="Arial" w:eastAsia="Times New Roman" w:hAnsi="Arial" w:cs="Arial"/>
          <w:b/>
          <w:color w:val="404040" w:themeColor="text1" w:themeTint="BF"/>
          <w:sz w:val="28"/>
          <w:szCs w:val="28"/>
          <w:lang w:eastAsia="ru-RU"/>
        </w:rPr>
      </w:pPr>
      <w:r w:rsidRPr="00394BEA">
        <w:rPr>
          <w:rFonts w:ascii="Arial" w:eastAsia="Times New Roman" w:hAnsi="Arial" w:cs="Arial"/>
          <w:b/>
          <w:color w:val="404040" w:themeColor="text1" w:themeTint="BF"/>
          <w:sz w:val="28"/>
          <w:szCs w:val="28"/>
          <w:lang w:eastAsia="ru-RU"/>
        </w:rPr>
        <w:t>2</w:t>
      </w:r>
      <w:r w:rsidR="008C20E5">
        <w:rPr>
          <w:rFonts w:ascii="Arial" w:eastAsia="Times New Roman" w:hAnsi="Arial" w:cs="Arial"/>
          <w:b/>
          <w:color w:val="404040" w:themeColor="text1" w:themeTint="BF"/>
          <w:sz w:val="28"/>
          <w:szCs w:val="28"/>
          <w:lang w:eastAsia="ru-RU"/>
        </w:rPr>
        <w:t>1</w:t>
      </w:r>
      <w:r w:rsidRPr="005F55E6">
        <w:rPr>
          <w:rFonts w:ascii="Arial" w:eastAsia="Times New Roman" w:hAnsi="Arial" w:cs="Arial"/>
          <w:b/>
          <w:color w:val="404040" w:themeColor="text1" w:themeTint="BF"/>
          <w:sz w:val="28"/>
          <w:szCs w:val="28"/>
          <w:lang w:eastAsia="ru-RU"/>
        </w:rPr>
        <w:t>.</w:t>
      </w:r>
      <w:r w:rsidR="008C20E5">
        <w:rPr>
          <w:rFonts w:ascii="Arial" w:eastAsia="Times New Roman" w:hAnsi="Arial" w:cs="Arial"/>
          <w:b/>
          <w:color w:val="404040" w:themeColor="text1" w:themeTint="BF"/>
          <w:sz w:val="28"/>
          <w:szCs w:val="28"/>
          <w:lang w:eastAsia="ru-RU"/>
        </w:rPr>
        <w:t>10</w:t>
      </w:r>
      <w:bookmarkStart w:id="0" w:name="_GoBack"/>
      <w:bookmarkEnd w:id="0"/>
      <w:r w:rsidRPr="005F55E6">
        <w:rPr>
          <w:rFonts w:ascii="Arial" w:eastAsia="Times New Roman" w:hAnsi="Arial" w:cs="Arial"/>
          <w:b/>
          <w:color w:val="404040" w:themeColor="text1" w:themeTint="BF"/>
          <w:sz w:val="28"/>
          <w:szCs w:val="28"/>
          <w:lang w:eastAsia="ru-RU"/>
        </w:rPr>
        <w:t>.2020 г.</w:t>
      </w:r>
    </w:p>
    <w:p w:rsidR="00E03D8A" w:rsidRPr="008C20E5" w:rsidRDefault="00E03D8A" w:rsidP="00E03D8A">
      <w:pPr>
        <w:spacing w:after="0" w:line="240" w:lineRule="auto"/>
        <w:rPr>
          <w:rFonts w:ascii="Arial" w:eastAsia="Times New Roman" w:hAnsi="Arial" w:cs="Arial"/>
          <w:b/>
          <w:color w:val="404040" w:themeColor="text1" w:themeTint="BF"/>
          <w:sz w:val="28"/>
          <w:szCs w:val="28"/>
          <w:lang w:eastAsia="ru-RU"/>
        </w:rPr>
      </w:pPr>
      <w:r w:rsidRPr="005F55E6">
        <w:rPr>
          <w:rFonts w:ascii="Arial" w:eastAsia="Times New Roman" w:hAnsi="Arial" w:cs="Arial"/>
          <w:b/>
          <w:color w:val="404040" w:themeColor="text1" w:themeTint="BF"/>
          <w:sz w:val="28"/>
          <w:szCs w:val="28"/>
          <w:lang w:eastAsia="ru-RU"/>
        </w:rPr>
        <w:t>Нальчик. КБР.</w:t>
      </w:r>
    </w:p>
    <w:p w:rsidR="00E03D8A" w:rsidRPr="008C20E5" w:rsidRDefault="00E03D8A" w:rsidP="00E03D8A">
      <w:pPr>
        <w:spacing w:after="0" w:line="240" w:lineRule="auto"/>
        <w:rPr>
          <w:rFonts w:ascii="Arial" w:eastAsia="Times New Roman" w:hAnsi="Arial" w:cs="Arial"/>
          <w:b/>
          <w:color w:val="404040" w:themeColor="text1" w:themeTint="BF"/>
          <w:sz w:val="28"/>
          <w:szCs w:val="28"/>
          <w:lang w:eastAsia="ru-RU"/>
        </w:rPr>
      </w:pPr>
    </w:p>
    <w:p w:rsidR="00E03D8A" w:rsidRPr="00E03D8A" w:rsidRDefault="00E03D8A" w:rsidP="00E03D8A">
      <w:pPr>
        <w:spacing w:line="360" w:lineRule="auto"/>
        <w:jc w:val="both"/>
        <w:rPr>
          <w:rFonts w:ascii="Arial" w:hAnsi="Arial" w:cs="Arial"/>
          <w:b/>
          <w:color w:val="404040" w:themeColor="text1" w:themeTint="BF"/>
          <w:sz w:val="24"/>
          <w:szCs w:val="24"/>
        </w:rPr>
      </w:pPr>
      <w:r w:rsidRPr="00E03D8A">
        <w:rPr>
          <w:rFonts w:ascii="Arial" w:hAnsi="Arial" w:cs="Arial"/>
          <w:b/>
          <w:color w:val="404040" w:themeColor="text1" w:themeTint="BF"/>
          <w:sz w:val="24"/>
          <w:szCs w:val="24"/>
        </w:rP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E03D8A" w:rsidRPr="00E03D8A"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sidRPr="00E03D8A">
        <w:rPr>
          <w:rFonts w:ascii="Arial" w:hAnsi="Arial" w:cs="Arial"/>
          <w:color w:val="404040" w:themeColor="text1" w:themeTint="BF"/>
          <w:sz w:val="24"/>
          <w:szCs w:val="24"/>
        </w:rPr>
        <w:t>маткапиталом</w:t>
      </w:r>
      <w:proofErr w:type="spellEnd"/>
      <w:r w:rsidRPr="00E03D8A">
        <w:rPr>
          <w:rFonts w:ascii="Arial" w:hAnsi="Arial" w:cs="Arial"/>
          <w:color w:val="404040" w:themeColor="text1" w:themeTint="BF"/>
          <w:sz w:val="24"/>
          <w:szCs w:val="24"/>
        </w:rPr>
        <w:t>. Информацию о договоре на обучение фонд запросит самостоятельно.</w:t>
      </w:r>
    </w:p>
    <w:p w:rsidR="00E03D8A" w:rsidRPr="00E03D8A"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На данный момент отделения Пенсионного фонда заключили более 300 соглашений с учебными организациями в 75 регионах России. </w:t>
      </w:r>
      <w:hyperlink r:id="rId5" w:history="1">
        <w:r w:rsidRPr="00E03D8A">
          <w:rPr>
            <w:rStyle w:val="a3"/>
            <w:rFonts w:ascii="Arial" w:hAnsi="Arial" w:cs="Arial"/>
            <w:color w:val="404040" w:themeColor="text1" w:themeTint="BF"/>
            <w:sz w:val="24"/>
            <w:szCs w:val="24"/>
          </w:rPr>
          <w:t>Список заведений</w:t>
        </w:r>
      </w:hyperlink>
      <w:r w:rsidRPr="00E03D8A">
        <w:rPr>
          <w:rFonts w:ascii="Arial" w:hAnsi="Arial" w:cs="Arial"/>
          <w:color w:val="404040" w:themeColor="text1" w:themeTint="BF"/>
          <w:sz w:val="24"/>
          <w:szCs w:val="24"/>
        </w:rPr>
        <w:t xml:space="preserve"> (.</w:t>
      </w:r>
      <w:proofErr w:type="spellStart"/>
      <w:r w:rsidRPr="00E03D8A">
        <w:rPr>
          <w:rFonts w:ascii="Arial" w:hAnsi="Arial" w:cs="Arial"/>
          <w:color w:val="404040" w:themeColor="text1" w:themeTint="BF"/>
          <w:sz w:val="24"/>
          <w:szCs w:val="24"/>
        </w:rPr>
        <w:t>xlsx</w:t>
      </w:r>
      <w:proofErr w:type="spellEnd"/>
      <w:r w:rsidRPr="00E03D8A">
        <w:rPr>
          <w:rFonts w:ascii="Arial" w:hAnsi="Arial" w:cs="Arial"/>
          <w:color w:val="404040" w:themeColor="text1" w:themeTint="BF"/>
          <w:sz w:val="24"/>
          <w:szCs w:val="24"/>
        </w:rPr>
        <w:t xml:space="preserve">), обменивающихся информацией с фондом, будет ежемесячно пополняться. Всего </w:t>
      </w:r>
      <w:proofErr w:type="gramStart"/>
      <w:r w:rsidRPr="00E03D8A">
        <w:rPr>
          <w:rFonts w:ascii="Arial" w:hAnsi="Arial" w:cs="Arial"/>
          <w:color w:val="404040" w:themeColor="text1" w:themeTint="BF"/>
          <w:sz w:val="24"/>
          <w:szCs w:val="24"/>
        </w:rPr>
        <w:t>планируется заключить более полутора тысяч соглашений</w:t>
      </w:r>
      <w:proofErr w:type="gramEnd"/>
      <w:r w:rsidRPr="00E03D8A">
        <w:rPr>
          <w:rFonts w:ascii="Arial" w:hAnsi="Arial" w:cs="Arial"/>
          <w:color w:val="404040" w:themeColor="text1" w:themeTint="BF"/>
          <w:sz w:val="24"/>
          <w:szCs w:val="24"/>
        </w:rPr>
        <w:t xml:space="preserve"> с учебными заведениями по всей стране.</w:t>
      </w:r>
    </w:p>
    <w:p w:rsidR="00924688" w:rsidRPr="008C20E5" w:rsidRDefault="00E03D8A" w:rsidP="00E03D8A">
      <w:pPr>
        <w:spacing w:line="360" w:lineRule="auto"/>
        <w:jc w:val="both"/>
        <w:rPr>
          <w:rFonts w:ascii="Arial" w:hAnsi="Arial" w:cs="Arial"/>
          <w:color w:val="404040" w:themeColor="text1" w:themeTint="BF"/>
          <w:sz w:val="24"/>
          <w:szCs w:val="24"/>
        </w:rPr>
      </w:pPr>
      <w:r w:rsidRPr="00E03D8A">
        <w:rPr>
          <w:rFonts w:ascii="Arial" w:hAnsi="Arial" w:cs="Arial"/>
          <w:color w:val="404040" w:themeColor="text1" w:themeTint="BF"/>
          <w:sz w:val="24"/>
          <w:szCs w:val="24"/>
        </w:rPr>
        <w:t xml:space="preserve">Напомним, что </w:t>
      </w:r>
      <w:hyperlink r:id="rId6" w:history="1">
        <w:r w:rsidRPr="00E03D8A">
          <w:rPr>
            <w:rStyle w:val="a3"/>
            <w:rFonts w:ascii="Arial" w:hAnsi="Arial" w:cs="Arial"/>
            <w:color w:val="4040FF" w:themeColor="hyperlink" w:themeTint="BF"/>
            <w:sz w:val="24"/>
            <w:szCs w:val="24"/>
          </w:rPr>
          <w:t>направить материнский капитал на обучение</w:t>
        </w:r>
      </w:hyperlink>
      <w:r w:rsidRPr="00E03D8A">
        <w:rPr>
          <w:rFonts w:ascii="Arial" w:hAnsi="Arial" w:cs="Arial"/>
          <w:color w:val="404040" w:themeColor="text1" w:themeTint="BF"/>
          <w:sz w:val="24"/>
          <w:szCs w:val="24"/>
        </w:rPr>
        <w:t xml:space="preserve">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sidRPr="00E03D8A">
        <w:rPr>
          <w:rFonts w:ascii="Arial" w:hAnsi="Arial" w:cs="Arial"/>
          <w:color w:val="404040" w:themeColor="text1" w:themeTint="BF"/>
          <w:sz w:val="24"/>
          <w:szCs w:val="24"/>
        </w:rPr>
        <w:t>находится</w:t>
      </w:r>
      <w:proofErr w:type="gramEnd"/>
      <w:r w:rsidRPr="00E03D8A">
        <w:rPr>
          <w:rFonts w:ascii="Arial" w:hAnsi="Arial" w:cs="Arial"/>
          <w:color w:val="404040" w:themeColor="text1" w:themeTint="BF"/>
          <w:sz w:val="24"/>
          <w:szCs w:val="24"/>
        </w:rPr>
        <w:t xml:space="preserve"> в России и иметь лицензию на оказание образовательных услуг.</w:t>
      </w:r>
    </w:p>
    <w:p w:rsidR="00E03D8A" w:rsidRDefault="00E03D8A" w:rsidP="00E03D8A">
      <w:pPr>
        <w:pStyle w:val="a5"/>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Пресс-служба</w:t>
      </w:r>
    </w:p>
    <w:p w:rsidR="00E03D8A" w:rsidRDefault="00E03D8A" w:rsidP="00E03D8A">
      <w:pPr>
        <w:pStyle w:val="a5"/>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Отделения Пенсионного фонда РФ</w:t>
      </w:r>
    </w:p>
    <w:p w:rsidR="00E03D8A" w:rsidRDefault="00E03D8A" w:rsidP="00E03D8A">
      <w:pPr>
        <w:pStyle w:val="a5"/>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по Кабардино-Балкарской республике</w:t>
      </w:r>
    </w:p>
    <w:p w:rsidR="00E03D8A" w:rsidRDefault="00E03D8A" w:rsidP="00E03D8A">
      <w:pPr>
        <w:pStyle w:val="a5"/>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 xml:space="preserve">г. Нальчик, ул. </w:t>
      </w:r>
      <w:proofErr w:type="spellStart"/>
      <w:r>
        <w:rPr>
          <w:rFonts w:ascii="Arial" w:hAnsi="Arial" w:cs="Arial"/>
          <w:b/>
          <w:color w:val="404040" w:themeColor="text1" w:themeTint="BF"/>
          <w:sz w:val="24"/>
          <w:szCs w:val="28"/>
        </w:rPr>
        <w:t>Пачева</w:t>
      </w:r>
      <w:proofErr w:type="spellEnd"/>
      <w:r>
        <w:rPr>
          <w:rFonts w:ascii="Arial" w:hAnsi="Arial" w:cs="Arial"/>
          <w:b/>
          <w:color w:val="404040" w:themeColor="text1" w:themeTint="BF"/>
          <w:sz w:val="24"/>
          <w:szCs w:val="28"/>
        </w:rPr>
        <w:t xml:space="preserve"> 19 «а»,</w:t>
      </w:r>
    </w:p>
    <w:p w:rsidR="00E03D8A" w:rsidRDefault="00E03D8A" w:rsidP="00E03D8A">
      <w:pPr>
        <w:pStyle w:val="a5"/>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Офис # 101,</w:t>
      </w:r>
    </w:p>
    <w:p w:rsidR="00E03D8A" w:rsidRDefault="00E03D8A" w:rsidP="00E03D8A">
      <w:pPr>
        <w:pStyle w:val="a5"/>
        <w:ind w:firstLine="4962"/>
        <w:rPr>
          <w:rFonts w:ascii="Arial" w:hAnsi="Arial" w:cs="Arial"/>
          <w:b/>
          <w:color w:val="404040" w:themeColor="text1" w:themeTint="BF"/>
          <w:sz w:val="24"/>
          <w:szCs w:val="28"/>
        </w:rPr>
      </w:pPr>
      <w:r>
        <w:rPr>
          <w:rFonts w:ascii="Arial" w:hAnsi="Arial" w:cs="Arial"/>
          <w:b/>
          <w:color w:val="404040" w:themeColor="text1" w:themeTint="BF"/>
          <w:sz w:val="24"/>
          <w:szCs w:val="28"/>
        </w:rPr>
        <w:t>Вебсайт: http://www.pfrf.ru/branches/kbr/news/</w:t>
      </w:r>
    </w:p>
    <w:p w:rsidR="00E03D8A" w:rsidRDefault="00E03D8A" w:rsidP="00E03D8A">
      <w:pPr>
        <w:pStyle w:val="a5"/>
        <w:ind w:firstLine="4962"/>
        <w:rPr>
          <w:rFonts w:ascii="Arial" w:hAnsi="Arial" w:cs="Arial"/>
          <w:b/>
          <w:color w:val="404040" w:themeColor="text1" w:themeTint="BF"/>
          <w:sz w:val="24"/>
          <w:szCs w:val="28"/>
          <w:lang w:val="en-US"/>
        </w:rPr>
      </w:pPr>
      <w:r>
        <w:rPr>
          <w:rFonts w:ascii="Arial" w:hAnsi="Arial" w:cs="Arial"/>
          <w:b/>
          <w:color w:val="404040" w:themeColor="text1" w:themeTint="BF"/>
          <w:sz w:val="24"/>
          <w:szCs w:val="28"/>
          <w:lang w:val="en-US"/>
        </w:rPr>
        <w:t xml:space="preserve">E-mail: </w:t>
      </w:r>
      <w:hyperlink r:id="rId7" w:history="1">
        <w:r>
          <w:rPr>
            <w:rStyle w:val="a3"/>
            <w:rFonts w:ascii="Arial" w:hAnsi="Arial" w:cs="Arial"/>
            <w:b/>
            <w:color w:val="404040" w:themeColor="text1" w:themeTint="BF"/>
            <w:sz w:val="24"/>
            <w:szCs w:val="28"/>
            <w:lang w:val="en-US"/>
          </w:rPr>
          <w:t>opfr_po_kbr@mail.ru</w:t>
        </w:r>
      </w:hyperlink>
    </w:p>
    <w:p w:rsidR="00E03D8A" w:rsidRDefault="00E03D8A" w:rsidP="00E03D8A">
      <w:pPr>
        <w:pStyle w:val="a5"/>
        <w:ind w:firstLine="4962"/>
        <w:rPr>
          <w:rFonts w:ascii="Arial" w:hAnsi="Arial" w:cs="Arial"/>
          <w:b/>
          <w:color w:val="404040" w:themeColor="text1" w:themeTint="BF"/>
          <w:sz w:val="24"/>
          <w:szCs w:val="28"/>
          <w:lang w:val="en-US"/>
        </w:rPr>
      </w:pPr>
      <w:r>
        <w:rPr>
          <w:rFonts w:ascii="Arial" w:hAnsi="Arial" w:cs="Arial"/>
          <w:b/>
          <w:color w:val="404040" w:themeColor="text1" w:themeTint="BF"/>
          <w:sz w:val="24"/>
          <w:szCs w:val="28"/>
          <w:lang w:val="en-US"/>
        </w:rPr>
        <w:t>https://www.instagram.com/opfr_po_kbr/</w:t>
      </w:r>
    </w:p>
    <w:p w:rsidR="00E03D8A" w:rsidRDefault="00E03D8A" w:rsidP="00E03D8A">
      <w:pPr>
        <w:spacing w:line="360" w:lineRule="auto"/>
        <w:jc w:val="both"/>
        <w:rPr>
          <w:rFonts w:ascii="Arial" w:hAnsi="Arial" w:cs="Arial"/>
          <w:color w:val="404040" w:themeColor="text1" w:themeTint="BF"/>
          <w:sz w:val="24"/>
          <w:szCs w:val="24"/>
          <w:lang w:val="en-US"/>
        </w:rPr>
      </w:pPr>
    </w:p>
    <w:p w:rsidR="00E03D8A" w:rsidRPr="00E03D8A" w:rsidRDefault="00E03D8A" w:rsidP="00E03D8A">
      <w:pPr>
        <w:spacing w:line="360" w:lineRule="auto"/>
        <w:jc w:val="both"/>
        <w:rPr>
          <w:rFonts w:ascii="Arial" w:hAnsi="Arial" w:cs="Arial"/>
          <w:color w:val="404040" w:themeColor="text1" w:themeTint="BF"/>
          <w:sz w:val="24"/>
          <w:szCs w:val="24"/>
          <w:lang w:val="en-US"/>
        </w:rPr>
      </w:pPr>
    </w:p>
    <w:sectPr w:rsidR="00E03D8A" w:rsidRPr="00E03D8A" w:rsidSect="00E03D8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8A"/>
    <w:rsid w:val="008C20E5"/>
    <w:rsid w:val="00924688"/>
    <w:rsid w:val="00BA67DE"/>
    <w:rsid w:val="00E0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8A"/>
    <w:rPr>
      <w:color w:val="0000FF" w:themeColor="hyperlink"/>
      <w:u w:val="single"/>
    </w:rPr>
  </w:style>
  <w:style w:type="character" w:styleId="a4">
    <w:name w:val="FollowedHyperlink"/>
    <w:basedOn w:val="a0"/>
    <w:uiPriority w:val="99"/>
    <w:semiHidden/>
    <w:unhideWhenUsed/>
    <w:rsid w:val="00E03D8A"/>
    <w:rPr>
      <w:color w:val="800080" w:themeColor="followedHyperlink"/>
      <w:u w:val="single"/>
    </w:rPr>
  </w:style>
  <w:style w:type="paragraph" w:styleId="a5">
    <w:name w:val="No Spacing"/>
    <w:uiPriority w:val="1"/>
    <w:qFormat/>
    <w:rsid w:val="00E03D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3D8A"/>
    <w:rPr>
      <w:color w:val="0000FF" w:themeColor="hyperlink"/>
      <w:u w:val="single"/>
    </w:rPr>
  </w:style>
  <w:style w:type="character" w:styleId="a4">
    <w:name w:val="FollowedHyperlink"/>
    <w:basedOn w:val="a0"/>
    <w:uiPriority w:val="99"/>
    <w:semiHidden/>
    <w:unhideWhenUsed/>
    <w:rsid w:val="00E03D8A"/>
    <w:rPr>
      <w:color w:val="800080" w:themeColor="followedHyperlink"/>
      <w:u w:val="single"/>
    </w:rPr>
  </w:style>
  <w:style w:type="paragraph" w:styleId="a5">
    <w:name w:val="No Spacing"/>
    <w:uiPriority w:val="1"/>
    <w:qFormat/>
    <w:rsid w:val="00E03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fr_po_kbr@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knopki/zhizn/~4360" TargetMode="External"/><Relationship Id="rId5" Type="http://schemas.openxmlformats.org/officeDocument/2006/relationships/hyperlink" Target="http://www.pfrf.ru/files/id/docman/Spravochnik_OBR_organizatsiy_21.09.2020.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1636</Characters>
  <Application>Microsoft Office Word</Application>
  <DocSecurity>0</DocSecurity>
  <Lines>13</Lines>
  <Paragraphs>3</Paragraphs>
  <ScaleCrop>false</ScaleCrop>
  <Company>Kraftway</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2020-09-24T09:39:00Z</dcterms:created>
  <dcterms:modified xsi:type="dcterms:W3CDTF">2020-10-21T07:07:00Z</dcterms:modified>
</cp:coreProperties>
</file>