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F6" w:rsidRPr="00CC237A" w:rsidRDefault="00311A9B" w:rsidP="003141F6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</w:pPr>
      <w:r w:rsidRPr="00CC237A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Напоминаем: электронные сервисы ПФР </w:t>
      </w:r>
      <w:r w:rsidR="003141F6" w:rsidRPr="00CC237A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 xml:space="preserve">– комфортное решение </w:t>
      </w:r>
    </w:p>
    <w:p w:rsidR="003141F6" w:rsidRPr="00CC237A" w:rsidRDefault="003141F6" w:rsidP="003141F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C237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3141F6" w:rsidRPr="00CC237A" w:rsidRDefault="00460C5E" w:rsidP="003141F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21</w:t>
      </w:r>
      <w:r w:rsidR="003141F6" w:rsidRPr="00CC237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3141F6" w:rsidRPr="00CC237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E00DAD" w:rsidRPr="00CC237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</w:t>
      </w:r>
      <w:r w:rsidR="003141F6" w:rsidRPr="00CC237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3141F6" w:rsidRPr="00CC237A" w:rsidRDefault="003141F6" w:rsidP="003141F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C237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311A9B" w:rsidRPr="00CC237A" w:rsidRDefault="00311A9B" w:rsidP="00311A9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36"/>
          <w:szCs w:val="36"/>
        </w:rPr>
      </w:pPr>
    </w:p>
    <w:p w:rsidR="00311A9B" w:rsidRPr="00CC237A" w:rsidRDefault="00311A9B" w:rsidP="00311A9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404040" w:themeColor="text1" w:themeTint="BF"/>
        </w:rPr>
      </w:pPr>
      <w:r w:rsidRPr="00CC237A">
        <w:rPr>
          <w:rFonts w:ascii="Arial" w:hAnsi="Arial" w:cs="Arial"/>
          <w:b/>
          <w:color w:val="404040" w:themeColor="text1" w:themeTint="BF"/>
        </w:rPr>
        <w:t xml:space="preserve">Пенсионный фонд продолжает активную работу по развитию своих электронных сервисов. </w:t>
      </w:r>
      <w:r w:rsidR="00E00DAD" w:rsidRPr="00CC237A">
        <w:rPr>
          <w:rFonts w:ascii="Arial" w:hAnsi="Arial" w:cs="Arial"/>
          <w:b/>
          <w:color w:val="404040" w:themeColor="text1" w:themeTint="BF"/>
        </w:rPr>
        <w:t>Ф</w:t>
      </w:r>
      <w:r w:rsidRPr="00CC237A">
        <w:rPr>
          <w:rFonts w:ascii="Arial" w:hAnsi="Arial" w:cs="Arial"/>
          <w:b/>
          <w:color w:val="404040" w:themeColor="text1" w:themeTint="BF"/>
        </w:rPr>
        <w:t>ункции Личного кабинета гражданина на сайте ПФР охватыва</w:t>
      </w:r>
      <w:r w:rsidR="00E00DAD" w:rsidRPr="00CC237A">
        <w:rPr>
          <w:rFonts w:ascii="Arial" w:hAnsi="Arial" w:cs="Arial"/>
          <w:b/>
          <w:color w:val="404040" w:themeColor="text1" w:themeTint="BF"/>
        </w:rPr>
        <w:t>ю</w:t>
      </w:r>
      <w:r w:rsidRPr="00CC237A">
        <w:rPr>
          <w:rFonts w:ascii="Arial" w:hAnsi="Arial" w:cs="Arial"/>
          <w:b/>
          <w:color w:val="404040" w:themeColor="text1" w:themeTint="BF"/>
        </w:rPr>
        <w:t xml:space="preserve">т практически все выплаты по линии ПФР: пенсии, ежемесячную денежную выплату, федеральную социальную доплату к пенсии, набор социальных услуг, материнский капитал и др., а также информирует </w:t>
      </w:r>
      <w:r w:rsidR="00A34219" w:rsidRPr="00CC237A">
        <w:rPr>
          <w:rFonts w:ascii="Arial" w:hAnsi="Arial" w:cs="Arial"/>
          <w:b/>
          <w:color w:val="404040" w:themeColor="text1" w:themeTint="BF"/>
        </w:rPr>
        <w:t>обо</w:t>
      </w:r>
      <w:r w:rsidRPr="00CC237A">
        <w:rPr>
          <w:rFonts w:ascii="Arial" w:hAnsi="Arial" w:cs="Arial"/>
          <w:b/>
          <w:color w:val="404040" w:themeColor="text1" w:themeTint="BF"/>
        </w:rPr>
        <w:t xml:space="preserve"> всех установленных социальных выплатах.</w:t>
      </w:r>
    </w:p>
    <w:p w:rsidR="00311A9B" w:rsidRPr="00CC237A" w:rsidRDefault="00A34219" w:rsidP="00311A9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hyperlink r:id="rId5" w:history="1">
        <w:r w:rsidR="00311A9B" w:rsidRPr="00CC237A">
          <w:rPr>
            <w:rStyle w:val="a5"/>
            <w:rFonts w:ascii="Arial" w:hAnsi="Arial" w:cs="Arial"/>
            <w:color w:val="404040" w:themeColor="text1" w:themeTint="BF"/>
            <w:bdr w:val="none" w:sz="0" w:space="0" w:color="auto" w:frame="1"/>
          </w:rPr>
          <w:t>Электронные сервисы ПФР</w:t>
        </w:r>
      </w:hyperlink>
      <w:r w:rsidR="00311A9B" w:rsidRPr="00CC237A">
        <w:rPr>
          <w:rFonts w:ascii="Arial" w:hAnsi="Arial" w:cs="Arial"/>
          <w:color w:val="404040" w:themeColor="text1" w:themeTint="BF"/>
        </w:rPr>
        <w:t> </w:t>
      </w:r>
      <w:r w:rsidR="003141F6" w:rsidRPr="00CC237A">
        <w:rPr>
          <w:rFonts w:ascii="Arial" w:hAnsi="Arial" w:cs="Arial"/>
          <w:color w:val="404040" w:themeColor="text1" w:themeTint="BF"/>
        </w:rPr>
        <w:t xml:space="preserve">(https://es.pfrf.ru/) </w:t>
      </w:r>
      <w:r w:rsidR="00311A9B" w:rsidRPr="00CC237A">
        <w:rPr>
          <w:rFonts w:ascii="Arial" w:hAnsi="Arial" w:cs="Arial"/>
          <w:color w:val="404040" w:themeColor="text1" w:themeTint="BF"/>
        </w:rPr>
        <w:t>доступны не только на сайте Пенсионного фонда и портале </w:t>
      </w:r>
      <w:hyperlink r:id="rId6" w:history="1">
        <w:r w:rsidR="00311A9B" w:rsidRPr="00CC237A">
          <w:rPr>
            <w:rStyle w:val="a5"/>
            <w:rFonts w:ascii="Arial" w:hAnsi="Arial" w:cs="Arial"/>
            <w:color w:val="404040" w:themeColor="text1" w:themeTint="BF"/>
            <w:bdr w:val="none" w:sz="0" w:space="0" w:color="auto" w:frame="1"/>
          </w:rPr>
          <w:t>госуслуг</w:t>
        </w:r>
      </w:hyperlink>
      <w:r w:rsidR="003141F6" w:rsidRPr="00CC237A">
        <w:rPr>
          <w:rFonts w:ascii="Arial" w:hAnsi="Arial" w:cs="Arial"/>
          <w:color w:val="404040" w:themeColor="text1" w:themeTint="BF"/>
        </w:rPr>
        <w:t xml:space="preserve"> (https://www.gosuslugi.ru/structure/10000002796)</w:t>
      </w:r>
      <w:r w:rsidR="00311A9B" w:rsidRPr="00CC237A">
        <w:rPr>
          <w:rFonts w:ascii="Arial" w:hAnsi="Arial" w:cs="Arial"/>
          <w:color w:val="404040" w:themeColor="text1" w:themeTint="BF"/>
        </w:rPr>
        <w:t>, но и в </w:t>
      </w:r>
      <w:hyperlink r:id="rId7" w:history="1">
        <w:r w:rsidR="00311A9B" w:rsidRPr="00CC237A">
          <w:rPr>
            <w:rStyle w:val="a5"/>
            <w:rFonts w:ascii="Arial" w:hAnsi="Arial" w:cs="Arial"/>
            <w:color w:val="404040" w:themeColor="text1" w:themeTint="BF"/>
            <w:bdr w:val="none" w:sz="0" w:space="0" w:color="auto" w:frame="1"/>
          </w:rPr>
          <w:t>мобильном</w:t>
        </w:r>
      </w:hyperlink>
      <w:r w:rsidR="00311A9B" w:rsidRPr="00CC237A">
        <w:rPr>
          <w:rFonts w:ascii="Arial" w:hAnsi="Arial" w:cs="Arial"/>
          <w:color w:val="404040" w:themeColor="text1" w:themeTint="BF"/>
        </w:rPr>
        <w:t> </w:t>
      </w:r>
      <w:hyperlink r:id="rId8" w:history="1">
        <w:r w:rsidR="00311A9B" w:rsidRPr="00CC237A">
          <w:rPr>
            <w:rStyle w:val="a5"/>
            <w:rFonts w:ascii="Arial" w:hAnsi="Arial" w:cs="Arial"/>
            <w:color w:val="404040" w:themeColor="text1" w:themeTint="BF"/>
            <w:bdr w:val="none" w:sz="0" w:space="0" w:color="auto" w:frame="1"/>
          </w:rPr>
          <w:t>приложении</w:t>
        </w:r>
      </w:hyperlink>
      <w:r w:rsidR="00311A9B" w:rsidRPr="00CC237A">
        <w:rPr>
          <w:rFonts w:ascii="Arial" w:hAnsi="Arial" w:cs="Arial"/>
          <w:color w:val="404040" w:themeColor="text1" w:themeTint="BF"/>
        </w:rPr>
        <w:t> </w:t>
      </w:r>
      <w:r w:rsidR="003141F6" w:rsidRPr="00CC237A">
        <w:rPr>
          <w:rFonts w:ascii="Arial" w:hAnsi="Arial" w:cs="Arial"/>
          <w:color w:val="404040" w:themeColor="text1" w:themeTint="BF"/>
        </w:rPr>
        <w:t>(</w:t>
      </w:r>
      <w:hyperlink r:id="rId9" w:history="1">
        <w:r w:rsidR="00E00DAD" w:rsidRPr="00CC237A">
          <w:rPr>
            <w:rStyle w:val="a5"/>
            <w:rFonts w:ascii="Arial" w:hAnsi="Arial" w:cs="Arial"/>
            <w:color w:val="404040" w:themeColor="text1" w:themeTint="BF"/>
          </w:rPr>
          <w:t>https://play.google.com/store/apps/details?id=com.pfrf.mobile</w:t>
        </w:r>
      </w:hyperlink>
      <w:r w:rsidR="003141F6" w:rsidRPr="00CC237A">
        <w:rPr>
          <w:rFonts w:ascii="Arial" w:hAnsi="Arial" w:cs="Arial"/>
          <w:color w:val="404040" w:themeColor="text1" w:themeTint="BF"/>
        </w:rPr>
        <w:t>)</w:t>
      </w:r>
      <w:r w:rsidR="00311A9B" w:rsidRPr="00CC237A">
        <w:rPr>
          <w:rFonts w:ascii="Arial" w:hAnsi="Arial" w:cs="Arial"/>
          <w:color w:val="404040" w:themeColor="text1" w:themeTint="BF"/>
        </w:rPr>
        <w:t>.</w:t>
      </w:r>
    </w:p>
    <w:p w:rsidR="00E00DAD" w:rsidRPr="00CC237A" w:rsidRDefault="00E00DAD" w:rsidP="00311A9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CC237A">
        <w:rPr>
          <w:rFonts w:ascii="Arial" w:hAnsi="Arial" w:cs="Arial"/>
          <w:color w:val="404040" w:themeColor="text1" w:themeTint="BF"/>
        </w:rPr>
        <w:t xml:space="preserve">Мобильное приложение ПФР для смартфонов и планшетов является бесплатным. Оно доступно для двух самых распространенных мобильных платформ </w:t>
      </w:r>
      <w:proofErr w:type="spellStart"/>
      <w:r w:rsidRPr="00CC237A">
        <w:rPr>
          <w:rFonts w:ascii="Arial" w:hAnsi="Arial" w:cs="Arial"/>
          <w:color w:val="404040" w:themeColor="text1" w:themeTint="BF"/>
        </w:rPr>
        <w:t>iOS</w:t>
      </w:r>
      <w:proofErr w:type="spellEnd"/>
      <w:r w:rsidRPr="00CC237A">
        <w:rPr>
          <w:rFonts w:ascii="Arial" w:hAnsi="Arial" w:cs="Arial"/>
          <w:color w:val="404040" w:themeColor="text1" w:themeTint="BF"/>
        </w:rPr>
        <w:t xml:space="preserve"> и </w:t>
      </w:r>
      <w:proofErr w:type="spellStart"/>
      <w:r w:rsidRPr="00CC237A">
        <w:rPr>
          <w:rFonts w:ascii="Arial" w:hAnsi="Arial" w:cs="Arial"/>
          <w:color w:val="404040" w:themeColor="text1" w:themeTint="BF"/>
        </w:rPr>
        <w:t>Android</w:t>
      </w:r>
      <w:proofErr w:type="spellEnd"/>
      <w:r w:rsidRPr="00CC237A">
        <w:rPr>
          <w:rFonts w:ascii="Arial" w:hAnsi="Arial" w:cs="Arial"/>
          <w:color w:val="404040" w:themeColor="text1" w:themeTint="BF"/>
        </w:rPr>
        <w:t>. Скачать его можно в «</w:t>
      </w:r>
      <w:proofErr w:type="spellStart"/>
      <w:r w:rsidRPr="00CC237A">
        <w:rPr>
          <w:rFonts w:ascii="Arial" w:hAnsi="Arial" w:cs="Arial"/>
          <w:color w:val="404040" w:themeColor="text1" w:themeTint="BF"/>
        </w:rPr>
        <w:t>Play</w:t>
      </w:r>
      <w:proofErr w:type="spellEnd"/>
      <w:r w:rsidRPr="00CC237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CC237A">
        <w:rPr>
          <w:rFonts w:ascii="Arial" w:hAnsi="Arial" w:cs="Arial"/>
          <w:color w:val="404040" w:themeColor="text1" w:themeTint="BF"/>
        </w:rPr>
        <w:t>Маркет</w:t>
      </w:r>
      <w:proofErr w:type="spellEnd"/>
      <w:r w:rsidRPr="00CC237A">
        <w:rPr>
          <w:rFonts w:ascii="Arial" w:hAnsi="Arial" w:cs="Arial"/>
          <w:color w:val="404040" w:themeColor="text1" w:themeTint="BF"/>
        </w:rPr>
        <w:t xml:space="preserve">» и </w:t>
      </w:r>
      <w:proofErr w:type="spellStart"/>
      <w:proofErr w:type="gramStart"/>
      <w:r w:rsidRPr="00CC237A">
        <w:rPr>
          <w:rFonts w:ascii="Arial" w:hAnsi="Arial" w:cs="Arial"/>
          <w:color w:val="404040" w:themeColor="text1" w:themeTint="BF"/>
        </w:rPr>
        <w:t>Арр</w:t>
      </w:r>
      <w:proofErr w:type="gramEnd"/>
      <w:r w:rsidRPr="00CC237A">
        <w:rPr>
          <w:rFonts w:ascii="Arial" w:hAnsi="Arial" w:cs="Arial"/>
          <w:color w:val="404040" w:themeColor="text1" w:themeTint="BF"/>
        </w:rPr>
        <w:t>Store</w:t>
      </w:r>
      <w:proofErr w:type="spellEnd"/>
      <w:r w:rsidRPr="00CC237A">
        <w:rPr>
          <w:rFonts w:ascii="Arial" w:hAnsi="Arial" w:cs="Arial"/>
          <w:color w:val="404040" w:themeColor="text1" w:themeTint="BF"/>
        </w:rPr>
        <w:t xml:space="preserve">. Для регистрации необходимо пройти авторизацию с помощью подтвержденной учетной записи на портале </w:t>
      </w:r>
      <w:proofErr w:type="spellStart"/>
      <w:r w:rsidRPr="00CC237A">
        <w:rPr>
          <w:rFonts w:ascii="Arial" w:hAnsi="Arial" w:cs="Arial"/>
          <w:color w:val="404040" w:themeColor="text1" w:themeTint="BF"/>
        </w:rPr>
        <w:t>госуслуг</w:t>
      </w:r>
      <w:proofErr w:type="spellEnd"/>
      <w:r w:rsidRPr="00CC237A">
        <w:rPr>
          <w:rFonts w:ascii="Arial" w:hAnsi="Arial" w:cs="Arial"/>
          <w:color w:val="404040" w:themeColor="text1" w:themeTint="BF"/>
        </w:rPr>
        <w:t>.</w:t>
      </w:r>
    </w:p>
    <w:p w:rsidR="003141F6" w:rsidRPr="00CC237A" w:rsidRDefault="003141F6" w:rsidP="003141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CC237A" w:rsidRPr="00CC237A" w:rsidRDefault="00CC237A" w:rsidP="00CC237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color w:val="404040" w:themeColor="text1" w:themeTint="BF"/>
        </w:rPr>
        <w:t> </w:t>
      </w: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C237A" w:rsidRPr="00CC237A" w:rsidRDefault="00CC237A" w:rsidP="00CC237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C237A" w:rsidRPr="00CC237A" w:rsidRDefault="00CC237A" w:rsidP="00CC237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C237A" w:rsidRPr="00CC237A" w:rsidRDefault="00CC237A" w:rsidP="00CC237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C237A" w:rsidRPr="00CC237A" w:rsidRDefault="00CC237A" w:rsidP="00CC237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C237A" w:rsidRPr="00CC237A" w:rsidRDefault="00CC237A" w:rsidP="00CC237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CC237A" w:rsidRPr="00CC237A" w:rsidRDefault="00CC237A" w:rsidP="00CC237A">
      <w:pPr>
        <w:spacing w:after="0"/>
        <w:ind w:firstLine="4962"/>
        <w:rPr>
          <w:lang w:val="en-US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10">
        <w:r w:rsidRPr="00CC237A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C237A" w:rsidRPr="00CC237A" w:rsidRDefault="00CC237A" w:rsidP="00CC237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C237A" w:rsidRPr="00CC237A" w:rsidRDefault="00CC237A" w:rsidP="00CC237A">
      <w:pPr>
        <w:rPr>
          <w:color w:val="404040" w:themeColor="text1" w:themeTint="BF"/>
          <w:lang w:val="en-US"/>
        </w:rPr>
      </w:pPr>
    </w:p>
    <w:p w:rsidR="00924688" w:rsidRPr="00CC237A" w:rsidRDefault="00924688">
      <w:pPr>
        <w:rPr>
          <w:color w:val="404040" w:themeColor="text1" w:themeTint="BF"/>
          <w:lang w:val="en-US"/>
        </w:rPr>
      </w:pPr>
    </w:p>
    <w:sectPr w:rsidR="00924688" w:rsidRPr="00CC237A" w:rsidSect="00311A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9B"/>
    <w:rsid w:val="00311A9B"/>
    <w:rsid w:val="003141F6"/>
    <w:rsid w:val="00460C5E"/>
    <w:rsid w:val="00924688"/>
    <w:rsid w:val="00A34219"/>
    <w:rsid w:val="00BA67DE"/>
    <w:rsid w:val="00CC237A"/>
    <w:rsid w:val="00E0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A9B"/>
    <w:rPr>
      <w:b/>
      <w:bCs/>
    </w:rPr>
  </w:style>
  <w:style w:type="character" w:styleId="a5">
    <w:name w:val="Hyperlink"/>
    <w:basedOn w:val="a0"/>
    <w:uiPriority w:val="99"/>
    <w:unhideWhenUsed/>
    <w:rsid w:val="00311A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A9B"/>
    <w:rPr>
      <w:b/>
      <w:bCs/>
    </w:rPr>
  </w:style>
  <w:style w:type="character" w:styleId="a5">
    <w:name w:val="Hyperlink"/>
    <w:basedOn w:val="a0"/>
    <w:uiPriority w:val="99"/>
    <w:unhideWhenUsed/>
    <w:rsid w:val="00311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pfrf.mob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ru/app/id120265351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structure/1000000279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10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pfrf.mob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1391</Characters>
  <Application>Microsoft Office Word</Application>
  <DocSecurity>0</DocSecurity>
  <Lines>11</Lines>
  <Paragraphs>3</Paragraphs>
  <ScaleCrop>false</ScaleCrop>
  <Company>Kraftway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2018-03-26T06:38:00Z</dcterms:created>
  <dcterms:modified xsi:type="dcterms:W3CDTF">2020-10-21T07:04:00Z</dcterms:modified>
</cp:coreProperties>
</file>